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EEFD" w14:textId="6EBA4FBA" w:rsidR="00C55CA5" w:rsidRDefault="00BF16CA">
      <w:r w:rsidRPr="00BF16CA">
        <w:rPr>
          <w:noProof/>
        </w:rPr>
        <w:drawing>
          <wp:inline distT="0" distB="0" distL="0" distR="0" wp14:anchorId="7C918E80" wp14:editId="79EAA75B">
            <wp:extent cx="2033954" cy="994277"/>
            <wp:effectExtent l="0" t="0" r="4445" b="0"/>
            <wp:docPr id="1212076800" name="Obraz 1" descr="Obraz zawierający tekst, Czcionka, plakat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076800" name="Obraz 1" descr="Obraz zawierający tekst, Czcionka, plakat, Grafika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9396" cy="100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13A38" w14:textId="77777777" w:rsidR="00BF16CA" w:rsidRDefault="00BF16CA"/>
    <w:p w14:paraId="3EED83E7" w14:textId="77777777" w:rsidR="00380B58" w:rsidRPr="00F80C98" w:rsidRDefault="00380B58" w:rsidP="00380B58">
      <w:pPr>
        <w:jc w:val="center"/>
        <w:rPr>
          <w:rFonts w:eastAsia="Times New Roman" w:cs="Times New Roman"/>
          <w:b/>
          <w:bCs/>
          <w:color w:val="000000" w:themeColor="text1"/>
          <w:sz w:val="40"/>
          <w:szCs w:val="40"/>
        </w:rPr>
      </w:pPr>
      <w:r w:rsidRPr="5E28E5E6">
        <w:rPr>
          <w:rFonts w:eastAsia="Times New Roman" w:cs="Times New Roman"/>
          <w:b/>
          <w:bCs/>
          <w:color w:val="000000" w:themeColor="text1"/>
          <w:sz w:val="36"/>
          <w:szCs w:val="36"/>
        </w:rPr>
        <w:t>Karta monitorowania realizacji podstawy programowej</w:t>
      </w:r>
    </w:p>
    <w:p w14:paraId="38EA1A12" w14:textId="77777777" w:rsidR="00380B58" w:rsidRPr="00C94B69" w:rsidRDefault="00380B58" w:rsidP="00380B58">
      <w:pPr>
        <w:rPr>
          <w:rFonts w:ascii="Arial Narrow" w:hAnsi="Arial Narrow"/>
          <w:b/>
          <w:bCs/>
          <w:sz w:val="28"/>
          <w:szCs w:val="28"/>
        </w:rPr>
      </w:pPr>
      <w:r w:rsidRPr="00C94B69">
        <w:rPr>
          <w:rFonts w:ascii="Arial Narrow" w:hAnsi="Arial Narrow"/>
          <w:b/>
          <w:bCs/>
          <w:sz w:val="28"/>
          <w:szCs w:val="28"/>
        </w:rPr>
        <w:t>W zakresie zrealizowanych godzin: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  <w:gridCol w:w="1560"/>
        <w:gridCol w:w="1560"/>
        <w:gridCol w:w="1665"/>
      </w:tblGrid>
      <w:tr w:rsidR="00380B58" w:rsidRPr="00C94B69" w14:paraId="6F0F8D7B" w14:textId="77777777" w:rsidTr="00A30956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06A0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D2B0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I semestr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6403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II semestr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71CD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Rok szkolny</w:t>
            </w:r>
          </w:p>
        </w:tc>
      </w:tr>
      <w:tr w:rsidR="00380B58" w:rsidRPr="00C94B69" w14:paraId="675354A2" w14:textId="77777777" w:rsidTr="00A30956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D9B8" w14:textId="77777777" w:rsidR="00380B58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Minimalna liczba godzin przewidzianych na realizację podstawy programowej zgodnie z ramowym planem nauczania</w:t>
            </w:r>
          </w:p>
          <w:p w14:paraId="42B38784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B914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2435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30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ED7A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60</w:t>
            </w:r>
          </w:p>
        </w:tc>
      </w:tr>
      <w:tr w:rsidR="00380B58" w:rsidRPr="00C94B69" w14:paraId="6EFD2A99" w14:textId="77777777" w:rsidTr="00A30956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AFAD" w14:textId="77777777" w:rsidR="00380B58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Liczba godzin przewidzianych na realizację podstawy programowej w danym roku szkolnym</w:t>
            </w:r>
          </w:p>
          <w:p w14:paraId="02E2B99A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E7E4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F057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3AA3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</w:tr>
      <w:tr w:rsidR="00380B58" w:rsidRPr="00C94B69" w14:paraId="71798186" w14:textId="77777777" w:rsidTr="00A30956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DEB9" w14:textId="77777777" w:rsidR="00380B58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Liczba zrealizowanych godzin zgodnie z informacjami zawartymi w dzienniku</w:t>
            </w:r>
          </w:p>
          <w:p w14:paraId="01580FF2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5ACE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6AE8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BA1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</w:tr>
    </w:tbl>
    <w:p w14:paraId="5D6AF361" w14:textId="77777777" w:rsidR="00380B58" w:rsidRPr="00C94B69" w:rsidRDefault="00380B58" w:rsidP="00380B58">
      <w:pPr>
        <w:rPr>
          <w:rFonts w:ascii="Arial Narrow" w:hAnsi="Arial Narrow"/>
        </w:rPr>
      </w:pPr>
      <w:r w:rsidRPr="00C94B69">
        <w:rPr>
          <w:rFonts w:ascii="Arial Narrow" w:hAnsi="Arial Narrow"/>
        </w:rPr>
        <w:t xml:space="preserve"> </w:t>
      </w:r>
    </w:p>
    <w:p w14:paraId="6B07BA42" w14:textId="77777777" w:rsidR="00380B58" w:rsidRPr="00C94B69" w:rsidRDefault="00380B58" w:rsidP="00380B58">
      <w:pPr>
        <w:rPr>
          <w:b/>
          <w:bCs/>
          <w:sz w:val="28"/>
          <w:szCs w:val="28"/>
        </w:rPr>
      </w:pPr>
      <w:r w:rsidRPr="00C94B69">
        <w:rPr>
          <w:rFonts w:ascii="Arial Narrow" w:hAnsi="Arial Narrow"/>
          <w:b/>
          <w:bCs/>
        </w:rPr>
        <w:t>UWAGI:</w:t>
      </w:r>
      <w:r w:rsidRPr="00C94B69">
        <w:rPr>
          <w:b/>
          <w:bCs/>
          <w:sz w:val="28"/>
          <w:szCs w:val="28"/>
        </w:rPr>
        <w:t xml:space="preserve"> ____________________________________________________________________________________________________</w:t>
      </w:r>
    </w:p>
    <w:p w14:paraId="22817701" w14:textId="77777777" w:rsidR="00380B58" w:rsidRDefault="00380B58" w:rsidP="00380B58">
      <w:pPr>
        <w:rPr>
          <w:b/>
          <w:bCs/>
          <w:sz w:val="28"/>
          <w:szCs w:val="28"/>
        </w:rPr>
      </w:pPr>
      <w:r w:rsidRPr="00C94B69">
        <w:rPr>
          <w:b/>
          <w:bCs/>
          <w:sz w:val="28"/>
          <w:szCs w:val="28"/>
        </w:rPr>
        <w:t xml:space="preserve"> </w:t>
      </w:r>
    </w:p>
    <w:p w14:paraId="78CA5EF7" w14:textId="77777777" w:rsidR="00BF16CA" w:rsidRDefault="00BF16CA"/>
    <w:p w14:paraId="29407847" w14:textId="77777777" w:rsidR="00380B58" w:rsidRDefault="00380B58"/>
    <w:p w14:paraId="730A3E2D" w14:textId="77777777" w:rsidR="00380B58" w:rsidRDefault="00380B58"/>
    <w:p w14:paraId="037DF08B" w14:textId="77777777" w:rsidR="00380B58" w:rsidRDefault="00380B58"/>
    <w:p w14:paraId="392DD51D" w14:textId="77777777" w:rsidR="00380B58" w:rsidRDefault="00380B58"/>
    <w:p w14:paraId="63E51B66" w14:textId="77777777" w:rsidR="0048708F" w:rsidRPr="00C94B69" w:rsidRDefault="0048708F" w:rsidP="0048708F">
      <w:pPr>
        <w:rPr>
          <w:rFonts w:ascii="Arial Narrow" w:hAnsi="Arial Narrow"/>
          <w:b/>
          <w:bCs/>
          <w:sz w:val="28"/>
          <w:szCs w:val="28"/>
        </w:rPr>
      </w:pPr>
      <w:r w:rsidRPr="00C94B69">
        <w:rPr>
          <w:rFonts w:ascii="Arial Narrow" w:hAnsi="Arial Narrow"/>
          <w:b/>
          <w:bCs/>
          <w:sz w:val="28"/>
          <w:szCs w:val="28"/>
        </w:rPr>
        <w:t>W zakresie zgodności realizowanych treści nauczania z wymaganiami szczegółowymi zawartymi w podstawie programowej kształcenia ogólnego: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45"/>
        <w:gridCol w:w="7110"/>
      </w:tblGrid>
      <w:tr w:rsidR="0048708F" w:rsidRPr="00C94B69" w14:paraId="5AB7A68E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FFAE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Etap edukacyjny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9811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III</w:t>
            </w:r>
          </w:p>
        </w:tc>
      </w:tr>
      <w:tr w:rsidR="0048708F" w:rsidRPr="00C94B69" w14:paraId="747E28CA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8262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Przedmiot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B98D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język hiszpański</w:t>
            </w:r>
          </w:p>
        </w:tc>
      </w:tr>
      <w:tr w:rsidR="0048708F" w:rsidRPr="00C94B69" w14:paraId="4F79281D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D408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Podręcznik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FA1E" w14:textId="6AE58FAD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Aula Nueva </w:t>
            </w:r>
            <w:r>
              <w:rPr>
                <w:rFonts w:ascii="Arial Narrow" w:hAnsi="Arial Narrow"/>
              </w:rPr>
              <w:t>5</w:t>
            </w:r>
          </w:p>
        </w:tc>
      </w:tr>
      <w:tr w:rsidR="0048708F" w:rsidRPr="00C94B69" w14:paraId="2F46C259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CADB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Poziom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2A19" w14:textId="395ADA23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III.2.0</w:t>
            </w:r>
          </w:p>
        </w:tc>
      </w:tr>
      <w:tr w:rsidR="0048708F" w:rsidRPr="00C94B69" w14:paraId="64551FB3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8BD3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Klasa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0008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</w:tr>
      <w:tr w:rsidR="0048708F" w:rsidRPr="00C94B69" w14:paraId="75A3F6A1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0C57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Rok szkolny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382E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</w:tr>
      <w:tr w:rsidR="0048708F" w:rsidRPr="00C94B69" w14:paraId="09395DFB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67FD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Imię i nazwisko nauczyciela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2528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</w:p>
        </w:tc>
      </w:tr>
    </w:tbl>
    <w:p w14:paraId="78D70FC4" w14:textId="77777777" w:rsidR="0048708F" w:rsidRPr="00C94B69" w:rsidRDefault="0048708F" w:rsidP="0048708F">
      <w:pPr>
        <w:rPr>
          <w:b/>
          <w:bCs/>
          <w:sz w:val="28"/>
          <w:szCs w:val="28"/>
        </w:rPr>
      </w:pPr>
    </w:p>
    <w:p w14:paraId="2026C80A" w14:textId="77777777" w:rsidR="00380B58" w:rsidRDefault="00380B58"/>
    <w:p w14:paraId="631C3C3B" w14:textId="77777777" w:rsidR="00BF16CA" w:rsidRDefault="00BF16CA" w:rsidP="00BF16CA">
      <w:pPr>
        <w:spacing w:line="240" w:lineRule="auto"/>
        <w:jc w:val="both"/>
      </w:pPr>
    </w:p>
    <w:p w14:paraId="55A4CD56" w14:textId="77777777" w:rsidR="0048708F" w:rsidRDefault="0048708F" w:rsidP="00BF16CA">
      <w:pPr>
        <w:spacing w:line="240" w:lineRule="auto"/>
        <w:jc w:val="both"/>
      </w:pPr>
    </w:p>
    <w:p w14:paraId="22DF2DAC" w14:textId="77777777" w:rsidR="0048708F" w:rsidRDefault="0048708F" w:rsidP="00BF16CA">
      <w:pPr>
        <w:spacing w:line="240" w:lineRule="auto"/>
        <w:jc w:val="both"/>
      </w:pPr>
    </w:p>
    <w:p w14:paraId="6A522DF9" w14:textId="77777777" w:rsidR="0048708F" w:rsidRDefault="0048708F" w:rsidP="00BF16CA">
      <w:pPr>
        <w:spacing w:line="240" w:lineRule="auto"/>
        <w:jc w:val="both"/>
      </w:pPr>
    </w:p>
    <w:p w14:paraId="288ADDEE" w14:textId="77777777" w:rsidR="0048708F" w:rsidRDefault="0048708F" w:rsidP="00BF16CA">
      <w:pPr>
        <w:spacing w:line="240" w:lineRule="auto"/>
        <w:jc w:val="both"/>
      </w:pPr>
    </w:p>
    <w:p w14:paraId="6722D276" w14:textId="77777777" w:rsidR="0048708F" w:rsidRDefault="0048708F" w:rsidP="00BF16CA">
      <w:pPr>
        <w:spacing w:line="240" w:lineRule="auto"/>
        <w:jc w:val="both"/>
      </w:pPr>
    </w:p>
    <w:p w14:paraId="5CBEA52E" w14:textId="77777777" w:rsidR="0048708F" w:rsidRDefault="0048708F" w:rsidP="00BF16CA">
      <w:pPr>
        <w:spacing w:line="240" w:lineRule="auto"/>
        <w:jc w:val="both"/>
      </w:pPr>
    </w:p>
    <w:p w14:paraId="0EF3A404" w14:textId="77777777" w:rsidR="0048708F" w:rsidRDefault="0048708F" w:rsidP="00BF16CA">
      <w:pPr>
        <w:spacing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1"/>
        <w:gridCol w:w="534"/>
        <w:gridCol w:w="3292"/>
        <w:gridCol w:w="5245"/>
        <w:gridCol w:w="2942"/>
      </w:tblGrid>
      <w:tr w:rsidR="008E0B0A" w:rsidRPr="002D17EA" w14:paraId="6618EDF7" w14:textId="77777777" w:rsidTr="008E5E72">
        <w:tc>
          <w:tcPr>
            <w:tcW w:w="1981" w:type="dxa"/>
            <w:vMerge w:val="restart"/>
          </w:tcPr>
          <w:p w14:paraId="44722DF8" w14:textId="6F3BB810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lastRenderedPageBreak/>
              <w:t>Temat</w:t>
            </w:r>
          </w:p>
        </w:tc>
        <w:tc>
          <w:tcPr>
            <w:tcW w:w="534" w:type="dxa"/>
            <w:vMerge w:val="restart"/>
          </w:tcPr>
          <w:p w14:paraId="6B5A56F0" w14:textId="1E6A50D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  <w:sz w:val="12"/>
                <w:szCs w:val="12"/>
              </w:rPr>
              <w:t>Liczba godzin</w:t>
            </w:r>
          </w:p>
        </w:tc>
        <w:tc>
          <w:tcPr>
            <w:tcW w:w="8537" w:type="dxa"/>
            <w:gridSpan w:val="2"/>
          </w:tcPr>
          <w:p w14:paraId="6827DD14" w14:textId="308412C2" w:rsidR="00BF16CA" w:rsidRPr="002D17EA" w:rsidRDefault="00BF3CE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1F1746">
              <w:rPr>
                <w:rFonts w:ascii="Arial Narrow" w:hAnsi="Arial Narrow"/>
                <w:b/>
                <w:bCs/>
              </w:rPr>
              <w:t>Treści nauczania – wymagania szczegółowe</w:t>
            </w:r>
          </w:p>
        </w:tc>
        <w:tc>
          <w:tcPr>
            <w:tcW w:w="2942" w:type="dxa"/>
            <w:vMerge w:val="restart"/>
          </w:tcPr>
          <w:p w14:paraId="1C076A74" w14:textId="6D6F4083" w:rsidR="00BF16C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PP III.2.0</w:t>
            </w:r>
          </w:p>
          <w:p w14:paraId="5C593A28" w14:textId="638BB343" w:rsidR="00DE7413" w:rsidRPr="002D17EA" w:rsidRDefault="00DE7413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1F1746">
              <w:rPr>
                <w:rFonts w:ascii="Arial Narrow" w:eastAsia="Calibri" w:hAnsi="Arial Narrow"/>
                <w:b/>
                <w:bCs/>
              </w:rPr>
              <w:t>Termin realizacji / Uwagi i komentarze</w:t>
            </w:r>
          </w:p>
        </w:tc>
      </w:tr>
      <w:tr w:rsidR="00DE7413" w:rsidRPr="002D17EA" w14:paraId="36E86878" w14:textId="77777777" w:rsidTr="008E5E72">
        <w:tc>
          <w:tcPr>
            <w:tcW w:w="1981" w:type="dxa"/>
            <w:vMerge/>
          </w:tcPr>
          <w:p w14:paraId="656E09F9" w14:textId="77777777" w:rsidR="00DE7413" w:rsidRPr="002D17EA" w:rsidRDefault="00DE7413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4" w:type="dxa"/>
            <w:vMerge/>
          </w:tcPr>
          <w:p w14:paraId="49818F37" w14:textId="77777777" w:rsidR="00DE7413" w:rsidRPr="002D17EA" w:rsidRDefault="00DE7413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92" w:type="dxa"/>
          </w:tcPr>
          <w:p w14:paraId="228040F8" w14:textId="7B0CD57A" w:rsidR="00DE7413" w:rsidRPr="002D17EA" w:rsidRDefault="00DE7413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Zasób środków językowych</w:t>
            </w:r>
          </w:p>
        </w:tc>
        <w:tc>
          <w:tcPr>
            <w:tcW w:w="5245" w:type="dxa"/>
          </w:tcPr>
          <w:p w14:paraId="6DEE22EF" w14:textId="1EFF1379" w:rsidR="00DE7413" w:rsidRPr="002D17EA" w:rsidRDefault="00DE7413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Umiejętności językowe</w:t>
            </w:r>
          </w:p>
        </w:tc>
        <w:tc>
          <w:tcPr>
            <w:tcW w:w="2942" w:type="dxa"/>
            <w:vMerge/>
          </w:tcPr>
          <w:p w14:paraId="63BF2482" w14:textId="77777777" w:rsidR="00DE7413" w:rsidRPr="002D17EA" w:rsidRDefault="00DE7413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BF16CA" w:rsidRPr="002D17EA" w14:paraId="61DD01BB" w14:textId="77777777" w:rsidTr="008E0B0A">
        <w:tc>
          <w:tcPr>
            <w:tcW w:w="13994" w:type="dxa"/>
            <w:gridSpan w:val="5"/>
          </w:tcPr>
          <w:p w14:paraId="7C6FA36A" w14:textId="66154F07" w:rsidR="00BF16CA" w:rsidRPr="002D17EA" w:rsidRDefault="00BF16CA" w:rsidP="00BF16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1</w:t>
            </w:r>
          </w:p>
        </w:tc>
      </w:tr>
      <w:tr w:rsidR="00DE7413" w:rsidRPr="002D17EA" w14:paraId="69CC7350" w14:textId="77777777" w:rsidTr="008E5E72">
        <w:tc>
          <w:tcPr>
            <w:tcW w:w="1981" w:type="dxa"/>
          </w:tcPr>
          <w:p w14:paraId="18342D45" w14:textId="77777777" w:rsidR="00DE7413" w:rsidRPr="002D17EA" w:rsidRDefault="00DE7413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Destinos sostenibles. Ekologiczne destynacje turystyczne.</w:t>
            </w:r>
          </w:p>
          <w:p w14:paraId="78F5A89A" w14:textId="77777777" w:rsidR="00DE7413" w:rsidRPr="002D17EA" w:rsidRDefault="00DE7413" w:rsidP="007740A9">
            <w:pPr>
              <w:rPr>
                <w:rFonts w:ascii="Arial Narrow" w:hAnsi="Arial Narrow"/>
              </w:rPr>
            </w:pPr>
          </w:p>
          <w:p w14:paraId="7698563F" w14:textId="5443AC98" w:rsidR="00DE7413" w:rsidRPr="002D17EA" w:rsidRDefault="00DE7413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4-5</w:t>
            </w:r>
          </w:p>
        </w:tc>
        <w:tc>
          <w:tcPr>
            <w:tcW w:w="534" w:type="dxa"/>
          </w:tcPr>
          <w:p w14:paraId="4D319DA1" w14:textId="790091BB" w:rsidR="00DE7413" w:rsidRPr="002D17EA" w:rsidRDefault="00DE7413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5A0737A3" w14:textId="77777777" w:rsidR="00DE7413" w:rsidRPr="002D17EA" w:rsidRDefault="00DE7413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Podróżowanie i turystyka </w:t>
            </w:r>
          </w:p>
          <w:p w14:paraId="57336026" w14:textId="776D87F0" w:rsidR="00DE7413" w:rsidRPr="002D17EA" w:rsidRDefault="00DE7413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Cele Zrównoważonego rozwoju</w:t>
            </w:r>
          </w:p>
        </w:tc>
        <w:tc>
          <w:tcPr>
            <w:tcW w:w="5245" w:type="dxa"/>
          </w:tcPr>
          <w:p w14:paraId="0DCEF45C" w14:textId="77777777" w:rsidR="00DE7413" w:rsidRPr="002D17EA" w:rsidRDefault="00DE7413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2CDDAF8" w14:textId="77777777" w:rsidR="00DE7413" w:rsidRPr="002D17EA" w:rsidRDefault="00DE7413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60CCDCDB" w14:textId="32CA6E7B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2E41AE41" w14:textId="1AFD408C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28C6AE49" w14:textId="5344D46B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0D2FF2D9" w14:textId="77777777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08C8E3B3" w14:textId="77777777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miejsca;</w:t>
            </w:r>
          </w:p>
          <w:p w14:paraId="0E0B851A" w14:textId="77777777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i uzasadnia swoje opinie;</w:t>
            </w:r>
          </w:p>
          <w:p w14:paraId="30D8E063" w14:textId="77777777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765564EF" w14:textId="77777777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37EB1CE8" w14:textId="703AB41D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</w:tc>
        <w:tc>
          <w:tcPr>
            <w:tcW w:w="2942" w:type="dxa"/>
          </w:tcPr>
          <w:p w14:paraId="51C0BAD6" w14:textId="1FDDDF2F" w:rsidR="00DE7413" w:rsidRPr="002D17EA" w:rsidRDefault="00DE7413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I.8, I.13, II.1, III.1, III.2, III.3, III.4, IV.1, IV.6, IX.1, XI, XIII</w:t>
            </w:r>
          </w:p>
        </w:tc>
      </w:tr>
      <w:tr w:rsidR="00DE7413" w:rsidRPr="002D17EA" w14:paraId="32553412" w14:textId="77777777" w:rsidTr="008E5E72">
        <w:tc>
          <w:tcPr>
            <w:tcW w:w="1981" w:type="dxa"/>
          </w:tcPr>
          <w:p w14:paraId="6509D795" w14:textId="77777777" w:rsidR="00DE7413" w:rsidRPr="002D17EA" w:rsidRDefault="00DE7413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Ciudad de los 15 minutos. Miasto 15-minutowe.</w:t>
            </w:r>
          </w:p>
          <w:p w14:paraId="350A3681" w14:textId="77777777" w:rsidR="00DE7413" w:rsidRPr="002D17EA" w:rsidRDefault="00DE7413" w:rsidP="007740A9">
            <w:pPr>
              <w:rPr>
                <w:rFonts w:ascii="Arial Narrow" w:hAnsi="Arial Narrow"/>
              </w:rPr>
            </w:pPr>
          </w:p>
          <w:p w14:paraId="6370C084" w14:textId="60721C50" w:rsidR="00DE7413" w:rsidRPr="002D17EA" w:rsidRDefault="00DE7413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6</w:t>
            </w:r>
          </w:p>
        </w:tc>
        <w:tc>
          <w:tcPr>
            <w:tcW w:w="534" w:type="dxa"/>
          </w:tcPr>
          <w:p w14:paraId="77967CD7" w14:textId="25E3A0C8" w:rsidR="00DE7413" w:rsidRPr="002D17EA" w:rsidRDefault="00DE7413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547508B2" w14:textId="77777777" w:rsidR="00DE7413" w:rsidRPr="002D17EA" w:rsidRDefault="00DE7413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Miejsce zamieszkania</w:t>
            </w:r>
          </w:p>
          <w:p w14:paraId="28DB79AC" w14:textId="77777777" w:rsidR="00DE7413" w:rsidRDefault="00DE7413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</w:p>
          <w:p w14:paraId="06D774BC" w14:textId="77777777" w:rsidR="00DE7413" w:rsidRDefault="00DE7413" w:rsidP="008E5E72">
            <w:pPr>
              <w:rPr>
                <w:rFonts w:ascii="Arial Narrow" w:hAnsi="Arial Narrow"/>
              </w:rPr>
            </w:pPr>
          </w:p>
          <w:p w14:paraId="2FDA86DE" w14:textId="41C8B605" w:rsidR="00DE7413" w:rsidRPr="002D17EA" w:rsidRDefault="00DE7413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r w:rsidRPr="002D17EA">
              <w:rPr>
                <w:rFonts w:ascii="Arial Narrow" w:hAnsi="Arial Narrow"/>
                <w:i/>
                <w:iCs/>
              </w:rPr>
              <w:t>condicional</w:t>
            </w:r>
          </w:p>
        </w:tc>
        <w:tc>
          <w:tcPr>
            <w:tcW w:w="5245" w:type="dxa"/>
          </w:tcPr>
          <w:p w14:paraId="2C5DCC89" w14:textId="77777777" w:rsidR="00DE7413" w:rsidRPr="002D17EA" w:rsidRDefault="00DE7413" w:rsidP="00136F3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57C693B" w14:textId="77777777" w:rsidR="00DE7413" w:rsidRPr="002D17EA" w:rsidRDefault="00DE7413" w:rsidP="00136F3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F1B756E" w14:textId="77777777" w:rsidR="00DE7413" w:rsidRPr="002D17EA" w:rsidRDefault="00DE7413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728CB3D0" w14:textId="0626C045" w:rsidR="00DE7413" w:rsidRPr="002D17EA" w:rsidRDefault="00DE7413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1180D5A1" w14:textId="77777777" w:rsidR="00DE7413" w:rsidRPr="002D17EA" w:rsidRDefault="00DE7413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-układa informacje w określonym porządku;</w:t>
            </w:r>
          </w:p>
          <w:p w14:paraId="4D663A96" w14:textId="50DDAE8A" w:rsidR="00DE7413" w:rsidRPr="002D17EA" w:rsidRDefault="00DE7413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ustnie i pisemnie miejsca;</w:t>
            </w:r>
          </w:p>
          <w:p w14:paraId="6932F388" w14:textId="25305F1A" w:rsidR="00DE7413" w:rsidRPr="002D17EA" w:rsidRDefault="00DE7413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 ustnie i pisemnie;</w:t>
            </w:r>
          </w:p>
          <w:p w14:paraId="164C4D9F" w14:textId="78D753C6" w:rsidR="00DE7413" w:rsidRPr="002D17EA" w:rsidRDefault="00DE7413" w:rsidP="00DA731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uzyskuje i przekazuje informacje i wyjaśnienia;</w:t>
            </w:r>
          </w:p>
          <w:p w14:paraId="35DB853F" w14:textId="66346C35" w:rsidR="00DE7413" w:rsidRPr="002D17EA" w:rsidRDefault="00DE7413" w:rsidP="00DA731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wyraża swoje opinie, pyta o opinie, zgadza się lub nie zgadza się z opiniami innych osób;</w:t>
            </w:r>
          </w:p>
          <w:p w14:paraId="2698AF4E" w14:textId="3D29091B" w:rsidR="00DE7413" w:rsidRPr="002D17EA" w:rsidRDefault="00DE7413" w:rsidP="00DA731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 przekazuje w języku obcym nowożytnym informacje zawarte w materiałach wizualnych;</w:t>
            </w:r>
          </w:p>
          <w:p w14:paraId="7AADD114" w14:textId="77777777" w:rsidR="00DE7413" w:rsidRPr="002D17EA" w:rsidRDefault="00DE7413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76E2597A" w14:textId="793AF7DB" w:rsidR="00DE7413" w:rsidRPr="002D17EA" w:rsidRDefault="00DE7413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0700C309" w14:textId="77777777" w:rsidR="00DE7413" w:rsidRPr="002D17EA" w:rsidRDefault="00DE7413" w:rsidP="00DA731B">
            <w:pPr>
              <w:rPr>
                <w:rFonts w:ascii="Arial Narrow" w:hAnsi="Arial Narrow"/>
              </w:rPr>
            </w:pPr>
          </w:p>
          <w:p w14:paraId="3168F087" w14:textId="1CB271F0" w:rsidR="00DE7413" w:rsidRPr="002D17EA" w:rsidRDefault="00DE7413" w:rsidP="00EA42AC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21E03B71" w14:textId="5E7FA540" w:rsidR="00DE7413" w:rsidRPr="002D17EA" w:rsidRDefault="00DE7413" w:rsidP="00950E2E">
            <w:pPr>
              <w:rPr>
                <w:rFonts w:ascii="Arial Narrow" w:hAnsi="Arial Narrow"/>
              </w:rPr>
            </w:pPr>
            <w:r w:rsidRPr="009B42D7">
              <w:rPr>
                <w:rFonts w:ascii="Arial Narrow" w:hAnsi="Arial Narrow"/>
              </w:rPr>
              <w:t>I.2,</w:t>
            </w:r>
            <w:r w:rsidRPr="002D17EA">
              <w:rPr>
                <w:rFonts w:ascii="Arial Narrow" w:hAnsi="Arial Narrow"/>
              </w:rPr>
              <w:t xml:space="preserve"> I.13, II.1, III.1, III.4, III.5, IV.1, IV.6, V.1, V.6, VI.3, VI.4, VIII.1, XI, XIII</w:t>
            </w:r>
          </w:p>
        </w:tc>
      </w:tr>
      <w:tr w:rsidR="002C7038" w:rsidRPr="002D17EA" w14:paraId="24C3F489" w14:textId="77777777" w:rsidTr="008E5E72">
        <w:tc>
          <w:tcPr>
            <w:tcW w:w="1981" w:type="dxa"/>
          </w:tcPr>
          <w:p w14:paraId="02FA5E87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¿Buen viaje? Rodzaje turystyki.</w:t>
            </w:r>
          </w:p>
          <w:p w14:paraId="2AA415A3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09BB5E19" w14:textId="324DF0D3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7</w:t>
            </w:r>
          </w:p>
        </w:tc>
        <w:tc>
          <w:tcPr>
            <w:tcW w:w="534" w:type="dxa"/>
          </w:tcPr>
          <w:p w14:paraId="7415AA76" w14:textId="289BE29D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1BA5DC2C" w14:textId="77777777" w:rsidR="002C7038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Podróżowanie i turystyka – rodzaje turystyki</w:t>
            </w:r>
          </w:p>
          <w:p w14:paraId="44FC3BF5" w14:textId="77777777" w:rsidR="002C7038" w:rsidRDefault="002C7038" w:rsidP="008E5E72">
            <w:pPr>
              <w:rPr>
                <w:rFonts w:ascii="Arial Narrow" w:hAnsi="Arial Narrow"/>
              </w:rPr>
            </w:pPr>
          </w:p>
          <w:p w14:paraId="7DD8C417" w14:textId="3E934D12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 przeszły </w:t>
            </w:r>
            <w:r w:rsidRPr="002D17EA">
              <w:rPr>
                <w:rFonts w:ascii="Arial Narrow" w:hAnsi="Arial Narrow"/>
                <w:i/>
                <w:iCs/>
              </w:rPr>
              <w:t xml:space="preserve">préterito pluscuamperfecto, </w:t>
            </w:r>
            <w:r w:rsidRPr="002D17EA">
              <w:rPr>
                <w:rFonts w:ascii="Arial Narrow" w:hAnsi="Arial Narrow"/>
              </w:rPr>
              <w:t>czasy przeszłe - porównanie</w:t>
            </w:r>
          </w:p>
        </w:tc>
        <w:tc>
          <w:tcPr>
            <w:tcW w:w="5245" w:type="dxa"/>
          </w:tcPr>
          <w:p w14:paraId="4066D1B8" w14:textId="77777777" w:rsidR="002C7038" w:rsidRPr="002D17EA" w:rsidRDefault="002C7038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43884A9F" w14:textId="77777777" w:rsidR="002C7038" w:rsidRPr="002D17EA" w:rsidRDefault="002C7038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9860E62" w14:textId="38D91F86" w:rsidR="002C7038" w:rsidRPr="002D17EA" w:rsidRDefault="002C7038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16E28AC3" w14:textId="7C9B1BF0" w:rsidR="002C7038" w:rsidRPr="002D17EA" w:rsidRDefault="002C7038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1EAEC8CB" w14:textId="77777777" w:rsidR="002C7038" w:rsidRPr="002D17EA" w:rsidRDefault="002C7038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68676E0C" w14:textId="77777777" w:rsidR="002C7038" w:rsidRPr="002D17EA" w:rsidRDefault="002C7038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uzyskuje i przekazuje informacje i wyjaśnienia;</w:t>
            </w:r>
          </w:p>
          <w:p w14:paraId="3D709B9A" w14:textId="77777777" w:rsidR="002C7038" w:rsidRPr="002D17EA" w:rsidRDefault="002C7038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lub w języku polskim informacje sformułowane w tym języku obcym;</w:t>
            </w:r>
          </w:p>
          <w:p w14:paraId="240E251C" w14:textId="77777777" w:rsidR="002C7038" w:rsidRPr="002D17EA" w:rsidRDefault="002C7038" w:rsidP="001D2F6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7629BF78" w14:textId="01974FC5" w:rsidR="002C7038" w:rsidRPr="002D17EA" w:rsidRDefault="002C7038" w:rsidP="006F4B29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3AA34612" w14:textId="33D98669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I.8, II.1, III.1, III.2, III.3, VI.3, VIII.2, XIII</w:t>
            </w:r>
          </w:p>
        </w:tc>
      </w:tr>
      <w:tr w:rsidR="002C7038" w:rsidRPr="002D17EA" w14:paraId="5439BDEF" w14:textId="77777777" w:rsidTr="008E5E72">
        <w:tc>
          <w:tcPr>
            <w:tcW w:w="1981" w:type="dxa"/>
          </w:tcPr>
          <w:p w14:paraId="664BC3C4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Antes o después. Czas przeszły pretérito pluscuamperfecto.</w:t>
            </w:r>
          </w:p>
          <w:p w14:paraId="7B8D84D2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0C88F700" w14:textId="6CCD36BD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8</w:t>
            </w:r>
          </w:p>
        </w:tc>
        <w:tc>
          <w:tcPr>
            <w:tcW w:w="534" w:type="dxa"/>
          </w:tcPr>
          <w:p w14:paraId="7D787C8F" w14:textId="7F515F39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754FCFE2" w14:textId="77777777" w:rsidR="002C7038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11E6F4D6" w14:textId="77777777" w:rsidR="002C7038" w:rsidRDefault="002C7038" w:rsidP="008E5E72">
            <w:pPr>
              <w:rPr>
                <w:rFonts w:ascii="Arial Narrow" w:hAnsi="Arial Narrow"/>
              </w:rPr>
            </w:pPr>
          </w:p>
          <w:p w14:paraId="0DAF2043" w14:textId="297EDEF7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 przeszły </w:t>
            </w:r>
            <w:r w:rsidRPr="002D17EA">
              <w:rPr>
                <w:rFonts w:ascii="Arial Narrow" w:hAnsi="Arial Narrow"/>
                <w:i/>
                <w:iCs/>
              </w:rPr>
              <w:t>préterito pluscuamperfecto</w:t>
            </w:r>
          </w:p>
        </w:tc>
        <w:tc>
          <w:tcPr>
            <w:tcW w:w="5245" w:type="dxa"/>
          </w:tcPr>
          <w:p w14:paraId="717EF531" w14:textId="77777777" w:rsidR="002C7038" w:rsidRPr="002D17EA" w:rsidRDefault="002C7038" w:rsidP="001D2F6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E9140A7" w14:textId="77777777" w:rsidR="002C7038" w:rsidRPr="002D17EA" w:rsidRDefault="002C7038" w:rsidP="001D2F6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36EA4CF" w14:textId="77777777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1D7DB2A2" w14:textId="77777777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-układa informacje w określonym porządku;</w:t>
            </w:r>
          </w:p>
          <w:p w14:paraId="4C204373" w14:textId="77777777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3B049374" w14:textId="43AC2092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2942" w:type="dxa"/>
          </w:tcPr>
          <w:p w14:paraId="399996C4" w14:textId="773F3649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III.5, XIII, XIV</w:t>
            </w:r>
          </w:p>
        </w:tc>
      </w:tr>
      <w:tr w:rsidR="002C7038" w:rsidRPr="002D17EA" w14:paraId="2E8D7365" w14:textId="77777777" w:rsidTr="008E5E72">
        <w:tc>
          <w:tcPr>
            <w:tcW w:w="1981" w:type="dxa"/>
          </w:tcPr>
          <w:p w14:paraId="52C1C6F6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¡No me digas! Reagowanie na historie i anegdoty.</w:t>
            </w:r>
          </w:p>
          <w:p w14:paraId="20E2D0F4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463866C5" w14:textId="53474558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9</w:t>
            </w:r>
          </w:p>
        </w:tc>
        <w:tc>
          <w:tcPr>
            <w:tcW w:w="534" w:type="dxa"/>
          </w:tcPr>
          <w:p w14:paraId="7CCB7173" w14:textId="6FBF04C4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10B9D21A" w14:textId="77777777" w:rsidR="002C7038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43BDDCDA" w14:textId="77777777" w:rsidR="002C7038" w:rsidRDefault="002C7038" w:rsidP="008E5E72">
            <w:pPr>
              <w:rPr>
                <w:rFonts w:ascii="Arial Narrow" w:hAnsi="Arial Narrow"/>
              </w:rPr>
            </w:pPr>
          </w:p>
          <w:p w14:paraId="6CC591A0" w14:textId="0F89A9CA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Czasy przeszłe – porównanie, środki do opowiadania anegdot i historii z przeszłości</w:t>
            </w:r>
          </w:p>
        </w:tc>
        <w:tc>
          <w:tcPr>
            <w:tcW w:w="5245" w:type="dxa"/>
          </w:tcPr>
          <w:p w14:paraId="6F6C57C3" w14:textId="77777777" w:rsidR="002C7038" w:rsidRPr="002D17EA" w:rsidRDefault="002C7038" w:rsidP="009B265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A6FC655" w14:textId="77777777" w:rsidR="002C7038" w:rsidRPr="002D17EA" w:rsidRDefault="002C7038" w:rsidP="009B265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F090626" w14:textId="15B69B85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opinie, pyta o opinie, zgadza się lub nie zgadza się z opiniami innych osób;</w:t>
            </w:r>
          </w:p>
          <w:p w14:paraId="53F11E0C" w14:textId="0D160895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uczucia i emocje;</w:t>
            </w:r>
          </w:p>
          <w:p w14:paraId="0D7983F3" w14:textId="77777777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625AE6AE" w14:textId="7E68DB46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2942" w:type="dxa"/>
          </w:tcPr>
          <w:p w14:paraId="54507B0D" w14:textId="2B700068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VI.4, VI.13, VII.4, VII.13, XII, XIV</w:t>
            </w:r>
          </w:p>
        </w:tc>
      </w:tr>
      <w:tr w:rsidR="002C7038" w:rsidRPr="002D17EA" w14:paraId="0FA82C53" w14:textId="77777777" w:rsidTr="008E5E72">
        <w:tc>
          <w:tcPr>
            <w:tcW w:w="1981" w:type="dxa"/>
          </w:tcPr>
          <w:p w14:paraId="4E8F5558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¿Tú harías eso? Tryb przypuszczający.</w:t>
            </w:r>
          </w:p>
          <w:p w14:paraId="3AEEA822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0390C316" w14:textId="7819AEFB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10-11</w:t>
            </w:r>
          </w:p>
        </w:tc>
        <w:tc>
          <w:tcPr>
            <w:tcW w:w="534" w:type="dxa"/>
          </w:tcPr>
          <w:p w14:paraId="6398CADA" w14:textId="0E26C52C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2</w:t>
            </w:r>
          </w:p>
        </w:tc>
        <w:tc>
          <w:tcPr>
            <w:tcW w:w="3292" w:type="dxa"/>
          </w:tcPr>
          <w:p w14:paraId="4F301912" w14:textId="77777777" w:rsidR="002C7038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ochrona środowiska</w:t>
            </w:r>
          </w:p>
          <w:p w14:paraId="033E9ED6" w14:textId="77777777" w:rsidR="002C7038" w:rsidRDefault="002C7038" w:rsidP="008E5E72">
            <w:pPr>
              <w:rPr>
                <w:rFonts w:ascii="Arial Narrow" w:hAnsi="Arial Narrow"/>
              </w:rPr>
            </w:pPr>
          </w:p>
          <w:p w14:paraId="76116C09" w14:textId="734A9A9A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r w:rsidRPr="002D17EA">
              <w:rPr>
                <w:rFonts w:ascii="Arial Narrow" w:hAnsi="Arial Narrow"/>
                <w:i/>
                <w:iCs/>
              </w:rPr>
              <w:t>condicional</w:t>
            </w:r>
            <w:r w:rsidRPr="002D17EA">
              <w:rPr>
                <w:rFonts w:ascii="Arial Narrow" w:hAnsi="Arial Narrow"/>
              </w:rPr>
              <w:t xml:space="preserve">, wyrażenia </w:t>
            </w:r>
            <w:r w:rsidRPr="002D17EA">
              <w:rPr>
                <w:rFonts w:ascii="Arial Narrow" w:hAnsi="Arial Narrow"/>
                <w:i/>
                <w:iCs/>
              </w:rPr>
              <w:t>lo de/lo que</w:t>
            </w:r>
          </w:p>
        </w:tc>
        <w:tc>
          <w:tcPr>
            <w:tcW w:w="5245" w:type="dxa"/>
          </w:tcPr>
          <w:p w14:paraId="15E73AD5" w14:textId="77777777" w:rsidR="002C7038" w:rsidRPr="002D17EA" w:rsidRDefault="002C7038" w:rsidP="00172C1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2C8BF8A" w14:textId="77777777" w:rsidR="002C7038" w:rsidRPr="002D17EA" w:rsidRDefault="002C7038" w:rsidP="00172C1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6EC4F07F" w14:textId="1E034D23" w:rsidR="002C7038" w:rsidRPr="002D17EA" w:rsidRDefault="002C7038" w:rsidP="008B053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wypowiedzi;</w:t>
            </w:r>
          </w:p>
          <w:p w14:paraId="144B2C81" w14:textId="7FB2FC0C" w:rsidR="002C7038" w:rsidRPr="002D17EA" w:rsidRDefault="002C7038" w:rsidP="008B053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364ABC9E" w14:textId="77777777" w:rsidR="002C7038" w:rsidRPr="002D17EA" w:rsidRDefault="002C7038" w:rsidP="008B053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31A50C93" w14:textId="0A06ECEA" w:rsidR="002C7038" w:rsidRPr="002D17EA" w:rsidRDefault="002C7038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23E02D95" w14:textId="779A0471" w:rsidR="002C7038" w:rsidRPr="002D17EA" w:rsidRDefault="002C7038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001ABD50" w14:textId="77777777" w:rsidR="002C7038" w:rsidRPr="002D17EA" w:rsidRDefault="002C7038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wyraża swoje upodobania, intencje i pragnienia, pyta o upodobania, intencje i pragnienia innych osób;</w:t>
            </w:r>
          </w:p>
          <w:p w14:paraId="01313E6A" w14:textId="77777777" w:rsidR="002C7038" w:rsidRPr="002D17EA" w:rsidRDefault="002C7038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zwroty i formy grzecznościowe;</w:t>
            </w:r>
          </w:p>
          <w:p w14:paraId="32C6E535" w14:textId="77777777" w:rsidR="002C7038" w:rsidRPr="002D17EA" w:rsidRDefault="002C7038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-współdziała w grupie;</w:t>
            </w:r>
          </w:p>
          <w:p w14:paraId="0992D640" w14:textId="77777777" w:rsidR="002C7038" w:rsidRPr="002D17EA" w:rsidRDefault="002C7038" w:rsidP="001E418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40E418A9" w14:textId="61321A55" w:rsidR="002C7038" w:rsidRPr="002D17EA" w:rsidRDefault="002C7038" w:rsidP="001E418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3609084A" w14:textId="6A54C3A9" w:rsidR="002C7038" w:rsidRPr="002D17EA" w:rsidRDefault="002C7038" w:rsidP="00AF6883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138FD341" w14:textId="76E1D987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I.13, II.1, II.2, II.3, II.4, VI.3, VI.4, VI.5, VI.14, XI, XIII, XIV</w:t>
            </w:r>
          </w:p>
        </w:tc>
      </w:tr>
      <w:tr w:rsidR="002C7038" w:rsidRPr="002D17EA" w14:paraId="03505F0B" w14:textId="77777777" w:rsidTr="008E5E72">
        <w:tc>
          <w:tcPr>
            <w:tcW w:w="1981" w:type="dxa"/>
          </w:tcPr>
          <w:p w14:paraId="7DC90592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A mí, una vez… Opowiadanie anegdot.</w:t>
            </w:r>
          </w:p>
          <w:p w14:paraId="090FD8E6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41B9191C" w14:textId="7300B53E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14</w:t>
            </w:r>
          </w:p>
        </w:tc>
        <w:tc>
          <w:tcPr>
            <w:tcW w:w="534" w:type="dxa"/>
          </w:tcPr>
          <w:p w14:paraId="75052069" w14:textId="0066E71B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053E2AB2" w14:textId="77777777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3CF8AEE1" w14:textId="77777777" w:rsidR="002C7038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rozwiązania związane z ochroną środowiska</w:t>
            </w:r>
          </w:p>
          <w:p w14:paraId="2B59BAC4" w14:textId="77777777" w:rsidR="002C7038" w:rsidRDefault="002C7038" w:rsidP="008E5E72">
            <w:pPr>
              <w:rPr>
                <w:rFonts w:ascii="Arial Narrow" w:hAnsi="Arial Narrow"/>
              </w:rPr>
            </w:pPr>
          </w:p>
          <w:p w14:paraId="3E446041" w14:textId="0DDC2ED2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Czasy przeszłe – porównanie, środki do opowiadania anegdot i historii z przeszłości. Wyrażenia </w:t>
            </w:r>
            <w:r w:rsidRPr="002D17EA">
              <w:rPr>
                <w:rFonts w:ascii="Arial Narrow" w:hAnsi="Arial Narrow"/>
                <w:i/>
                <w:iCs/>
              </w:rPr>
              <w:t>lo de/lo que.</w:t>
            </w:r>
          </w:p>
        </w:tc>
        <w:tc>
          <w:tcPr>
            <w:tcW w:w="5245" w:type="dxa"/>
          </w:tcPr>
          <w:p w14:paraId="44438285" w14:textId="77777777" w:rsidR="002C7038" w:rsidRPr="002D17EA" w:rsidRDefault="002C7038" w:rsidP="006B387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CF31290" w14:textId="77777777" w:rsidR="002C7038" w:rsidRPr="002D17EA" w:rsidRDefault="002C7038" w:rsidP="006B387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4C8E968" w14:textId="34BE8C17" w:rsidR="002C7038" w:rsidRPr="002D17EA" w:rsidRDefault="002C7038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0124BE3C" w14:textId="77777777" w:rsidR="002C7038" w:rsidRPr="002D17EA" w:rsidRDefault="002C7038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4C94E7CF" w14:textId="77777777" w:rsidR="002C7038" w:rsidRPr="002D17EA" w:rsidRDefault="002C7038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uczucia i emocje;</w:t>
            </w:r>
          </w:p>
          <w:p w14:paraId="1E6A56CC" w14:textId="77777777" w:rsidR="002C7038" w:rsidRPr="002D17EA" w:rsidRDefault="002C7038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4A4EB3C4" w14:textId="18F93112" w:rsidR="002C7038" w:rsidRPr="002D17EA" w:rsidRDefault="002C7038" w:rsidP="00881B8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4B328FFA" w14:textId="54B12928" w:rsidR="002C7038" w:rsidRPr="002D17EA" w:rsidRDefault="002C7038" w:rsidP="002A36FA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6DCA41EF" w14:textId="07C0E926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I.13, II.1, VI.3, VI.4, VI.13, XI, XIII</w:t>
            </w:r>
          </w:p>
        </w:tc>
      </w:tr>
      <w:tr w:rsidR="002C7038" w:rsidRPr="002D17EA" w14:paraId="6B90143E" w14:textId="77777777" w:rsidTr="008E5E72">
        <w:tc>
          <w:tcPr>
            <w:tcW w:w="1981" w:type="dxa"/>
          </w:tcPr>
          <w:p w14:paraId="1B3669DF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¿Qué harías? Jak poprawić poziom życia w Polsce.</w:t>
            </w:r>
          </w:p>
          <w:p w14:paraId="3688C1F1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3D5AEE28" w14:textId="6F7D3B06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15</w:t>
            </w:r>
          </w:p>
        </w:tc>
        <w:tc>
          <w:tcPr>
            <w:tcW w:w="534" w:type="dxa"/>
          </w:tcPr>
          <w:p w14:paraId="646F411C" w14:textId="06BC9A2E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4636A09E" w14:textId="77777777" w:rsidR="002C7038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38BCB8D9" w14:textId="77777777" w:rsidR="002C7038" w:rsidRDefault="002C7038" w:rsidP="008E5E72">
            <w:pPr>
              <w:rPr>
                <w:rFonts w:ascii="Arial Narrow" w:hAnsi="Arial Narrow"/>
              </w:rPr>
            </w:pPr>
          </w:p>
          <w:p w14:paraId="76B97A1C" w14:textId="0ED8C772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r w:rsidRPr="002D17EA">
              <w:rPr>
                <w:rFonts w:ascii="Arial Narrow" w:hAnsi="Arial Narrow"/>
                <w:i/>
                <w:iCs/>
              </w:rPr>
              <w:t>condicional.</w:t>
            </w:r>
          </w:p>
        </w:tc>
        <w:tc>
          <w:tcPr>
            <w:tcW w:w="5245" w:type="dxa"/>
          </w:tcPr>
          <w:p w14:paraId="24327E4C" w14:textId="77777777" w:rsidR="002C7038" w:rsidRPr="002D17EA" w:rsidRDefault="002C7038" w:rsidP="00845D0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4023E7E0" w14:textId="77777777" w:rsidR="002C7038" w:rsidRPr="002D17EA" w:rsidRDefault="002C7038" w:rsidP="00845D0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830F48B" w14:textId="0A3292E8" w:rsidR="002C7038" w:rsidRPr="002D17EA" w:rsidRDefault="002C7038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zjawiska;</w:t>
            </w:r>
          </w:p>
          <w:p w14:paraId="59222035" w14:textId="5A02FAAF" w:rsidR="002C7038" w:rsidRPr="002D17EA" w:rsidRDefault="002C7038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-opowiada o czynnościach, doświadczeniach i wydarzeniach z teraźniejszości i przeszłości;</w:t>
            </w:r>
          </w:p>
          <w:p w14:paraId="063CB683" w14:textId="77777777" w:rsidR="002C7038" w:rsidRPr="002D17EA" w:rsidRDefault="002C7038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-przedstawia fakty z przeszłości i teraźniejszości;</w:t>
            </w:r>
          </w:p>
          <w:p w14:paraId="3E08CC26" w14:textId="77777777" w:rsidR="002C7038" w:rsidRPr="002D17EA" w:rsidRDefault="002C7038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grupie:</w:t>
            </w:r>
          </w:p>
          <w:p w14:paraId="728CB2F5" w14:textId="77777777" w:rsidR="002C7038" w:rsidRPr="002D17EA" w:rsidRDefault="002C7038" w:rsidP="000B32D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1016F21D" w14:textId="0E793912" w:rsidR="002C7038" w:rsidRPr="002D17EA" w:rsidRDefault="002C7038" w:rsidP="005B75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2A6AC958" w14:textId="5B52EA78" w:rsidR="002C7038" w:rsidRPr="002D17EA" w:rsidRDefault="002C7038" w:rsidP="00B9070F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5DBB0A89" w14:textId="2FC5B969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IV.1, IV.2, IV.3, IV.6, XI, XII, XIII</w:t>
            </w:r>
          </w:p>
        </w:tc>
      </w:tr>
      <w:tr w:rsidR="002C7038" w:rsidRPr="002D17EA" w14:paraId="69B59F63" w14:textId="77777777" w:rsidTr="008E5E72">
        <w:tc>
          <w:tcPr>
            <w:tcW w:w="1981" w:type="dxa"/>
          </w:tcPr>
          <w:p w14:paraId="2844D7EE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Una capital verde. Zielone miasta Europy.</w:t>
            </w:r>
          </w:p>
          <w:p w14:paraId="083508DD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11656CA3" w14:textId="52E470B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16-17</w:t>
            </w:r>
          </w:p>
        </w:tc>
        <w:tc>
          <w:tcPr>
            <w:tcW w:w="534" w:type="dxa"/>
          </w:tcPr>
          <w:p w14:paraId="7B056215" w14:textId="0C738000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0355C921" w14:textId="2CE01B58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ochrona środowiska, ekologiczne miasta</w:t>
            </w:r>
          </w:p>
        </w:tc>
        <w:tc>
          <w:tcPr>
            <w:tcW w:w="5245" w:type="dxa"/>
          </w:tcPr>
          <w:p w14:paraId="4159AA31" w14:textId="77777777" w:rsidR="002C7038" w:rsidRPr="002D17EA" w:rsidRDefault="002C7038" w:rsidP="005B75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7E2E6C1" w14:textId="77777777" w:rsidR="002C7038" w:rsidRPr="002D17EA" w:rsidRDefault="002C7038" w:rsidP="005B75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B72A1EF" w14:textId="77777777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485934E5" w14:textId="6DC405FB" w:rsidR="002C7038" w:rsidRPr="002D17EA" w:rsidRDefault="002C7038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75C4C607" w14:textId="77777777" w:rsidR="002C7038" w:rsidRPr="002D17EA" w:rsidRDefault="002C7038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708A5B59" w14:textId="77777777" w:rsidR="002C7038" w:rsidRPr="002D17EA" w:rsidRDefault="002C7038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1B44F0D0" w14:textId="77777777" w:rsidR="002C7038" w:rsidRPr="002D17EA" w:rsidRDefault="002C7038" w:rsidP="0001762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grupie:</w:t>
            </w:r>
          </w:p>
          <w:p w14:paraId="3ED71542" w14:textId="77777777" w:rsidR="002C7038" w:rsidRPr="002D17EA" w:rsidRDefault="002C7038" w:rsidP="0001762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-korzysta ze źródeł informacji w języku obcym nowożytnym lub TIK;</w:t>
            </w:r>
          </w:p>
          <w:p w14:paraId="18EEC695" w14:textId="04869F94" w:rsidR="002C7038" w:rsidRPr="002D17EA" w:rsidRDefault="002C7038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7869988C" w14:textId="6EE4B1B7" w:rsidR="002C7038" w:rsidRPr="002D17EA" w:rsidRDefault="002C7038" w:rsidP="00A950EE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060E328B" w14:textId="4DFCCDAF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I.13, II.1, III.4, VI.3, VI.4, IX.1, XI, XII, XIII</w:t>
            </w:r>
          </w:p>
        </w:tc>
      </w:tr>
      <w:tr w:rsidR="008E0B0A" w:rsidRPr="002D17EA" w14:paraId="6C726F11" w14:textId="77777777" w:rsidTr="008E5E72">
        <w:tc>
          <w:tcPr>
            <w:tcW w:w="1981" w:type="dxa"/>
          </w:tcPr>
          <w:p w14:paraId="53ADC335" w14:textId="77777777" w:rsidR="00430044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Repaso 1. Powtórka 1.</w:t>
            </w:r>
          </w:p>
          <w:p w14:paraId="77B08F33" w14:textId="64F8C8E3" w:rsidR="00836461" w:rsidRPr="002D17EA" w:rsidRDefault="00836461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17</w:t>
            </w:r>
          </w:p>
        </w:tc>
        <w:tc>
          <w:tcPr>
            <w:tcW w:w="534" w:type="dxa"/>
          </w:tcPr>
          <w:p w14:paraId="4B72897E" w14:textId="46024513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8537" w:type="dxa"/>
            <w:gridSpan w:val="2"/>
          </w:tcPr>
          <w:p w14:paraId="48BAE376" w14:textId="05E401F0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 xml:space="preserve">Utrwalenie środków leksykalnych, gramatycznych oraz funkcji językowych z rozdziału 1. </w:t>
            </w:r>
            <w:r w:rsidRPr="002D17EA">
              <w:rPr>
                <w:rFonts w:ascii="Arial Narrow" w:hAnsi="Arial Narrow" w:cstheme="minorHAnsi"/>
              </w:rPr>
              <w:t>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2942" w:type="dxa"/>
          </w:tcPr>
          <w:p w14:paraId="44B4F045" w14:textId="172B1707" w:rsidR="00430044" w:rsidRPr="002D17EA" w:rsidRDefault="00430044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8E0B0A" w:rsidRPr="002D17EA" w14:paraId="33148154" w14:textId="77777777" w:rsidTr="008E5E72">
        <w:tc>
          <w:tcPr>
            <w:tcW w:w="1981" w:type="dxa"/>
          </w:tcPr>
          <w:p w14:paraId="7D1BBD82" w14:textId="00FCB035" w:rsidR="00430044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Examen 1. Sprawdzian 1.</w:t>
            </w:r>
          </w:p>
        </w:tc>
        <w:tc>
          <w:tcPr>
            <w:tcW w:w="534" w:type="dxa"/>
          </w:tcPr>
          <w:p w14:paraId="2C421871" w14:textId="6020C69D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8537" w:type="dxa"/>
            <w:gridSpan w:val="2"/>
          </w:tcPr>
          <w:p w14:paraId="5287C368" w14:textId="3FA46C53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>Zakres środków i funkcji językowych z rozdziału 1.</w:t>
            </w:r>
          </w:p>
        </w:tc>
        <w:tc>
          <w:tcPr>
            <w:tcW w:w="2942" w:type="dxa"/>
          </w:tcPr>
          <w:p w14:paraId="3D60511C" w14:textId="77777777" w:rsidR="00430044" w:rsidRPr="002D17EA" w:rsidRDefault="00430044" w:rsidP="00950E2E">
            <w:pPr>
              <w:rPr>
                <w:rFonts w:ascii="Arial Narrow" w:hAnsi="Arial Narrow"/>
              </w:rPr>
            </w:pPr>
          </w:p>
        </w:tc>
      </w:tr>
      <w:tr w:rsidR="00430044" w:rsidRPr="002D17EA" w14:paraId="53580AF2" w14:textId="77777777" w:rsidTr="008E0B0A">
        <w:tc>
          <w:tcPr>
            <w:tcW w:w="13994" w:type="dxa"/>
            <w:gridSpan w:val="5"/>
          </w:tcPr>
          <w:p w14:paraId="6442021D" w14:textId="20F2CFF1" w:rsidR="00430044" w:rsidRPr="002D17EA" w:rsidRDefault="00430044" w:rsidP="004300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2</w:t>
            </w:r>
          </w:p>
        </w:tc>
      </w:tr>
      <w:tr w:rsidR="00786AB2" w:rsidRPr="002D17EA" w14:paraId="71A1ACF5" w14:textId="77777777" w:rsidTr="008E5E72">
        <w:tc>
          <w:tcPr>
            <w:tcW w:w="1981" w:type="dxa"/>
          </w:tcPr>
          <w:p w14:paraId="203BE46B" w14:textId="77777777" w:rsidR="00786AB2" w:rsidRPr="002D17EA" w:rsidRDefault="00786AB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¿Está prohibido? Zakazy.</w:t>
            </w:r>
          </w:p>
          <w:p w14:paraId="5D44DB8D" w14:textId="77777777" w:rsidR="00786AB2" w:rsidRPr="002D17EA" w:rsidRDefault="00786AB2" w:rsidP="007740A9">
            <w:pPr>
              <w:rPr>
                <w:rFonts w:ascii="Arial Narrow" w:hAnsi="Arial Narrow"/>
              </w:rPr>
            </w:pPr>
          </w:p>
          <w:p w14:paraId="73A8BBC7" w14:textId="5635A554" w:rsidR="00786AB2" w:rsidRPr="002D17EA" w:rsidRDefault="00786AB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18-19</w:t>
            </w:r>
          </w:p>
        </w:tc>
        <w:tc>
          <w:tcPr>
            <w:tcW w:w="534" w:type="dxa"/>
          </w:tcPr>
          <w:p w14:paraId="2B38C7A4" w14:textId="074415D9" w:rsidR="00786AB2" w:rsidRPr="002D17EA" w:rsidRDefault="00786AB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63E8EDFF" w14:textId="77777777" w:rsidR="00786AB2" w:rsidRPr="002D17EA" w:rsidRDefault="00786AB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5791077E" w14:textId="6059A53A" w:rsidR="00786AB2" w:rsidRPr="002D17EA" w:rsidRDefault="00786AB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Edukacja – zakazy na lekcji</w:t>
            </w:r>
          </w:p>
        </w:tc>
        <w:tc>
          <w:tcPr>
            <w:tcW w:w="5245" w:type="dxa"/>
          </w:tcPr>
          <w:p w14:paraId="3BE95325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012780BF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1711B23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-nakazuje, zakazuje;</w:t>
            </w:r>
          </w:p>
          <w:p w14:paraId="051A25EF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informacje zawarte w materiałach wizualnych;</w:t>
            </w:r>
          </w:p>
          <w:p w14:paraId="79ED40F3" w14:textId="57655FE4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39B5ACD8" w14:textId="2C780ED1" w:rsidR="00786AB2" w:rsidRPr="002D17EA" w:rsidRDefault="00786AB2" w:rsidP="00917A44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09B4A16E" w14:textId="457A80E3" w:rsidR="00786AB2" w:rsidRPr="002D17EA" w:rsidRDefault="00786AB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I.3, II.1, VI.11, VIII.1, XIV</w:t>
            </w:r>
          </w:p>
        </w:tc>
      </w:tr>
      <w:tr w:rsidR="00786AB2" w:rsidRPr="002D17EA" w14:paraId="76C89F78" w14:textId="77777777" w:rsidTr="008E5E72">
        <w:tc>
          <w:tcPr>
            <w:tcW w:w="1981" w:type="dxa"/>
          </w:tcPr>
          <w:p w14:paraId="2D706E42" w14:textId="77777777" w:rsidR="00786AB2" w:rsidRPr="002D17EA" w:rsidRDefault="00786AB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Costumbres sociales. Zwyczaje społeczne.</w:t>
            </w:r>
          </w:p>
          <w:p w14:paraId="1010AC19" w14:textId="77777777" w:rsidR="00786AB2" w:rsidRPr="002D17EA" w:rsidRDefault="00786AB2" w:rsidP="007740A9">
            <w:pPr>
              <w:rPr>
                <w:rFonts w:ascii="Arial Narrow" w:hAnsi="Arial Narrow"/>
              </w:rPr>
            </w:pPr>
          </w:p>
          <w:p w14:paraId="62753574" w14:textId="69C238B9" w:rsidR="00786AB2" w:rsidRPr="002D17EA" w:rsidRDefault="00786AB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20</w:t>
            </w:r>
          </w:p>
        </w:tc>
        <w:tc>
          <w:tcPr>
            <w:tcW w:w="534" w:type="dxa"/>
          </w:tcPr>
          <w:p w14:paraId="4590861F" w14:textId="5A06D376" w:rsidR="00786AB2" w:rsidRPr="002D17EA" w:rsidRDefault="00786AB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0A956D80" w14:textId="77777777" w:rsidR="00786AB2" w:rsidRDefault="00786AB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 – zwyczaje życia codziennego, zasady społeczne</w:t>
            </w:r>
          </w:p>
          <w:p w14:paraId="21966FF7" w14:textId="77777777" w:rsidR="00786AB2" w:rsidRDefault="00786AB2" w:rsidP="008E5E72">
            <w:pPr>
              <w:rPr>
                <w:rFonts w:ascii="Arial Narrow" w:hAnsi="Arial Narrow"/>
              </w:rPr>
            </w:pPr>
          </w:p>
          <w:p w14:paraId="545F739C" w14:textId="3D6CE4AD" w:rsidR="00786AB2" w:rsidRPr="002D17EA" w:rsidRDefault="00786AB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Formy bezosobowe, wyrażenia do mówienia o zwyczajach</w:t>
            </w:r>
          </w:p>
        </w:tc>
        <w:tc>
          <w:tcPr>
            <w:tcW w:w="5245" w:type="dxa"/>
          </w:tcPr>
          <w:p w14:paraId="3E749470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196F7404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FB7C325" w14:textId="7D8181B8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457CA096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6CC8444A" w14:textId="08304086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ludzi, zjawiska;</w:t>
            </w:r>
          </w:p>
          <w:p w14:paraId="11076059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opowiada o czynnościach, doświadczeniach i wydarzeniach z teraźniejszości;</w:t>
            </w:r>
          </w:p>
          <w:p w14:paraId="6DE2486C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i uzasadnia swoje opinie;</w:t>
            </w:r>
          </w:p>
          <w:p w14:paraId="37391938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771657DF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55C939C6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647C9928" w14:textId="38E1B836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23D09C55" w14:textId="469CBD43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-stosuje strategie komunikacyjne i kompensacyjne.</w:t>
            </w:r>
          </w:p>
          <w:p w14:paraId="5B19F7A2" w14:textId="2447D5CC" w:rsidR="00786AB2" w:rsidRPr="002D17EA" w:rsidRDefault="00786AB2" w:rsidP="00917A44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0E3DE00A" w14:textId="62B7DB3C" w:rsidR="00786AB2" w:rsidRPr="002D17EA" w:rsidRDefault="00786AB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I.5, II.1, II.2, II.3, II.5, IV.1, IV.2, IV.6, VI.4, IX.1, IX.2, XI, XIII</w:t>
            </w:r>
          </w:p>
        </w:tc>
      </w:tr>
      <w:tr w:rsidR="00786AB2" w:rsidRPr="002D17EA" w14:paraId="15FFC5D5" w14:textId="77777777" w:rsidTr="008E5E72">
        <w:tc>
          <w:tcPr>
            <w:tcW w:w="1981" w:type="dxa"/>
          </w:tcPr>
          <w:p w14:paraId="368A7978" w14:textId="77777777" w:rsidR="00786AB2" w:rsidRPr="002D17EA" w:rsidRDefault="00786AB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Campañas sociales. Kampanie społeczne.</w:t>
            </w:r>
          </w:p>
          <w:p w14:paraId="5ACF5A98" w14:textId="77777777" w:rsidR="00786AB2" w:rsidRPr="002D17EA" w:rsidRDefault="00786AB2" w:rsidP="007740A9">
            <w:pPr>
              <w:rPr>
                <w:rFonts w:ascii="Arial Narrow" w:hAnsi="Arial Narrow"/>
              </w:rPr>
            </w:pPr>
          </w:p>
          <w:p w14:paraId="099AB582" w14:textId="0B2D3B73" w:rsidR="00786AB2" w:rsidRPr="002D17EA" w:rsidRDefault="00786AB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21</w:t>
            </w:r>
          </w:p>
        </w:tc>
        <w:tc>
          <w:tcPr>
            <w:tcW w:w="534" w:type="dxa"/>
          </w:tcPr>
          <w:p w14:paraId="0F31F9E5" w14:textId="52EB4775" w:rsidR="00786AB2" w:rsidRPr="002D17EA" w:rsidRDefault="00786AB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33D45B78" w14:textId="77777777" w:rsidR="00786AB2" w:rsidRDefault="00786AB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Zakupy i usługi – reklama, kampanie społeczne</w:t>
            </w:r>
          </w:p>
          <w:p w14:paraId="74C5D12C" w14:textId="77777777" w:rsidR="00786AB2" w:rsidRDefault="00786AB2" w:rsidP="008E5E72">
            <w:pPr>
              <w:rPr>
                <w:rFonts w:ascii="Arial Narrow" w:hAnsi="Arial Narrow"/>
              </w:rPr>
            </w:pPr>
          </w:p>
          <w:p w14:paraId="12B5E656" w14:textId="6464C587" w:rsidR="00786AB2" w:rsidRPr="002D17EA" w:rsidRDefault="00786AB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</w:t>
            </w:r>
          </w:p>
        </w:tc>
        <w:tc>
          <w:tcPr>
            <w:tcW w:w="5245" w:type="dxa"/>
          </w:tcPr>
          <w:p w14:paraId="79EA8F1F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681A308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69F80F0D" w14:textId="4D87E3EC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C66524B" w14:textId="713FB2FE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0DC70660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23909F5D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zjawiska;</w:t>
            </w:r>
          </w:p>
          <w:p w14:paraId="20317A55" w14:textId="632443E4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upodobania;</w:t>
            </w:r>
          </w:p>
          <w:p w14:paraId="0DB78D0A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i uzasadnia swoje opinie;</w:t>
            </w:r>
          </w:p>
          <w:p w14:paraId="6B8F453D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informacje zawarte w materiałach wizualnych;</w:t>
            </w:r>
          </w:p>
          <w:p w14:paraId="557CD6D5" w14:textId="44F8EFAC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</w:tc>
        <w:tc>
          <w:tcPr>
            <w:tcW w:w="2942" w:type="dxa"/>
          </w:tcPr>
          <w:p w14:paraId="314A99EC" w14:textId="52FF1CAE" w:rsidR="00786AB2" w:rsidRPr="002D17EA" w:rsidRDefault="00786AB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I.7, II.1, III.1, III.2, III.3, IV.1, IV.5, IV.6, V.6, VIII.1, XIII</w:t>
            </w:r>
          </w:p>
        </w:tc>
      </w:tr>
      <w:tr w:rsidR="00E240EA" w:rsidRPr="002D17EA" w14:paraId="774509A8" w14:textId="77777777" w:rsidTr="008E5E72">
        <w:tc>
          <w:tcPr>
            <w:tcW w:w="1981" w:type="dxa"/>
          </w:tcPr>
          <w:p w14:paraId="18152EAF" w14:textId="77777777" w:rsidR="00E240EA" w:rsidRPr="002D17EA" w:rsidRDefault="00E240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¡No te lo creas! Tryb rozkazujący.</w:t>
            </w:r>
          </w:p>
          <w:p w14:paraId="1EDDC58A" w14:textId="77777777" w:rsidR="00E240EA" w:rsidRPr="002D17EA" w:rsidRDefault="00E240EA" w:rsidP="007740A9">
            <w:pPr>
              <w:rPr>
                <w:rFonts w:ascii="Arial Narrow" w:hAnsi="Arial Narrow"/>
              </w:rPr>
            </w:pPr>
          </w:p>
          <w:p w14:paraId="105540B7" w14:textId="4690EF6E" w:rsidR="00E240EA" w:rsidRPr="002D17EA" w:rsidRDefault="00E240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22</w:t>
            </w:r>
          </w:p>
        </w:tc>
        <w:tc>
          <w:tcPr>
            <w:tcW w:w="534" w:type="dxa"/>
          </w:tcPr>
          <w:p w14:paraId="31A07922" w14:textId="27213B6E" w:rsidR="00E240EA" w:rsidRPr="002D17EA" w:rsidRDefault="00E240EA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52EB0F04" w14:textId="77777777" w:rsidR="00E240EA" w:rsidRDefault="00E240EA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Media – </w:t>
            </w:r>
            <w:r w:rsidRPr="002D17EA">
              <w:rPr>
                <w:rFonts w:ascii="Arial Narrow" w:hAnsi="Arial Narrow"/>
                <w:i/>
                <w:iCs/>
              </w:rPr>
              <w:t xml:space="preserve">fake newsy </w:t>
            </w:r>
            <w:r w:rsidRPr="002D17EA">
              <w:rPr>
                <w:rFonts w:ascii="Arial Narrow" w:hAnsi="Arial Narrow"/>
              </w:rPr>
              <w:t>i dezinformacja</w:t>
            </w:r>
          </w:p>
          <w:p w14:paraId="1EABFF2C" w14:textId="77777777" w:rsidR="00E240EA" w:rsidRDefault="00E240EA" w:rsidP="008E5E72">
            <w:pPr>
              <w:rPr>
                <w:rFonts w:ascii="Arial Narrow" w:hAnsi="Arial Narrow"/>
              </w:rPr>
            </w:pPr>
          </w:p>
          <w:p w14:paraId="50CDC080" w14:textId="563C5662" w:rsidR="00E240EA" w:rsidRPr="002D17EA" w:rsidRDefault="00E240EA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</w:t>
            </w:r>
          </w:p>
        </w:tc>
        <w:tc>
          <w:tcPr>
            <w:tcW w:w="5245" w:type="dxa"/>
          </w:tcPr>
          <w:p w14:paraId="4A34AE95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21A76B3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595221A" w14:textId="66C651AE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54A1098" w14:textId="61385F25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656B71B1" w14:textId="4AA6ED9A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 (np. nadawcę, odbiorcę, czas, miejsce, sytuację);</w:t>
            </w:r>
          </w:p>
          <w:p w14:paraId="466DDFA8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40C510A4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77899341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4F1BC492" w14:textId="5A3B8B60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2942" w:type="dxa"/>
          </w:tcPr>
          <w:p w14:paraId="7750F146" w14:textId="636F8A18" w:rsidR="00E240EA" w:rsidRPr="002D17EA" w:rsidRDefault="00E240EA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I.9, II.1, III.1, III.2, III.3, III.4, VI.4, XIII, XIV</w:t>
            </w:r>
          </w:p>
        </w:tc>
      </w:tr>
      <w:tr w:rsidR="00E240EA" w:rsidRPr="002D17EA" w14:paraId="637F41AC" w14:textId="77777777" w:rsidTr="008E5E72">
        <w:tc>
          <w:tcPr>
            <w:tcW w:w="1981" w:type="dxa"/>
          </w:tcPr>
          <w:p w14:paraId="0AA9FB63" w14:textId="77777777" w:rsidR="00E240EA" w:rsidRPr="002D17EA" w:rsidRDefault="00E240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¿Cómo luchar contra la desinformación, bulos y timos? Fake newsy.</w:t>
            </w:r>
          </w:p>
          <w:p w14:paraId="2DB2534B" w14:textId="77777777" w:rsidR="00E240EA" w:rsidRPr="002D17EA" w:rsidRDefault="00E240EA" w:rsidP="007740A9">
            <w:pPr>
              <w:rPr>
                <w:rFonts w:ascii="Arial Narrow" w:hAnsi="Arial Narrow"/>
              </w:rPr>
            </w:pPr>
          </w:p>
          <w:p w14:paraId="2E905C5B" w14:textId="38E7ABC4" w:rsidR="00E240EA" w:rsidRPr="002D17EA" w:rsidRDefault="00E240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22</w:t>
            </w:r>
          </w:p>
        </w:tc>
        <w:tc>
          <w:tcPr>
            <w:tcW w:w="534" w:type="dxa"/>
          </w:tcPr>
          <w:p w14:paraId="7333DF4E" w14:textId="40F1C254" w:rsidR="00E240EA" w:rsidRPr="002D17EA" w:rsidRDefault="00E240EA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3AF5FE0D" w14:textId="77777777" w:rsidR="00E240EA" w:rsidRDefault="00E240EA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Media – </w:t>
            </w:r>
            <w:r w:rsidRPr="002D17EA">
              <w:rPr>
                <w:rFonts w:ascii="Arial Narrow" w:hAnsi="Arial Narrow"/>
                <w:i/>
                <w:iCs/>
              </w:rPr>
              <w:t xml:space="preserve">fake newsy </w:t>
            </w:r>
            <w:r w:rsidRPr="002D17EA">
              <w:rPr>
                <w:rFonts w:ascii="Arial Narrow" w:hAnsi="Arial Narrow"/>
              </w:rPr>
              <w:t>i dezinformacja</w:t>
            </w:r>
          </w:p>
          <w:p w14:paraId="0A1FFD10" w14:textId="77777777" w:rsidR="00E240EA" w:rsidRDefault="00E240EA" w:rsidP="008E5E72">
            <w:pPr>
              <w:rPr>
                <w:rFonts w:ascii="Arial Narrow" w:hAnsi="Arial Narrow"/>
              </w:rPr>
            </w:pPr>
          </w:p>
          <w:p w14:paraId="3AED459B" w14:textId="71702E37" w:rsidR="00E240EA" w:rsidRPr="002D17EA" w:rsidRDefault="00E240EA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 z zaimkami</w:t>
            </w:r>
          </w:p>
        </w:tc>
        <w:tc>
          <w:tcPr>
            <w:tcW w:w="5245" w:type="dxa"/>
          </w:tcPr>
          <w:p w14:paraId="456385E6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16149E47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B3714AE" w14:textId="4B75B43D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0429B9DA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4FCB99F7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3C4B2106" w14:textId="50DE744B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2942" w:type="dxa"/>
          </w:tcPr>
          <w:p w14:paraId="293EA651" w14:textId="5CAC4C15" w:rsidR="00E240EA" w:rsidRPr="002D17EA" w:rsidRDefault="00E240EA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I.9, II.1, VII.3, VII.4, XIII, XIV</w:t>
            </w:r>
          </w:p>
        </w:tc>
      </w:tr>
      <w:tr w:rsidR="00A45605" w:rsidRPr="002D17EA" w14:paraId="20CB9412" w14:textId="77777777" w:rsidTr="008E5E72">
        <w:tc>
          <w:tcPr>
            <w:tcW w:w="1981" w:type="dxa"/>
          </w:tcPr>
          <w:p w14:paraId="6E2CD34C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Prohibida la pesca. Regulaminy i zasady.</w:t>
            </w:r>
          </w:p>
          <w:p w14:paraId="16F4E7D9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240751EE" w14:textId="2CB14F1D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24</w:t>
            </w:r>
          </w:p>
        </w:tc>
        <w:tc>
          <w:tcPr>
            <w:tcW w:w="534" w:type="dxa"/>
          </w:tcPr>
          <w:p w14:paraId="47DEE742" w14:textId="15B8E26A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36C59E0F" w14:textId="77777777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Edukacja – regulamin szkolny</w:t>
            </w:r>
          </w:p>
          <w:p w14:paraId="564D85CE" w14:textId="77777777" w:rsidR="00A45605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zakazy i nakazy w parku narodowym</w:t>
            </w:r>
          </w:p>
          <w:p w14:paraId="7713204D" w14:textId="77777777" w:rsidR="00A45605" w:rsidRDefault="00A45605" w:rsidP="008E5E72">
            <w:pPr>
              <w:rPr>
                <w:rFonts w:ascii="Arial Narrow" w:hAnsi="Arial Narrow"/>
              </w:rPr>
            </w:pPr>
          </w:p>
          <w:p w14:paraId="2C9D6DFC" w14:textId="02B93138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Formy bezosobowe</w:t>
            </w:r>
          </w:p>
        </w:tc>
        <w:tc>
          <w:tcPr>
            <w:tcW w:w="5245" w:type="dxa"/>
          </w:tcPr>
          <w:p w14:paraId="236F6554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Uczeń:</w:t>
            </w:r>
          </w:p>
          <w:p w14:paraId="038F19A4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75A9F9A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21A04921" w14:textId="36D16A3E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-nakazuje, zakazuje;</w:t>
            </w:r>
          </w:p>
          <w:p w14:paraId="05C21607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-stosuje strategie komunikacyjne i kompensacyjne;</w:t>
            </w:r>
          </w:p>
          <w:p w14:paraId="105C8E1E" w14:textId="01D3BF12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2942" w:type="dxa"/>
          </w:tcPr>
          <w:p w14:paraId="49C4DFD4" w14:textId="5041636D" w:rsidR="00A45605" w:rsidRPr="002D17EA" w:rsidRDefault="00A45605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I.3, I.13, II.1, II.5, VII.11, XIII, XIV</w:t>
            </w:r>
          </w:p>
        </w:tc>
      </w:tr>
      <w:tr w:rsidR="00A45605" w:rsidRPr="002D17EA" w14:paraId="260A2C5B" w14:textId="77777777" w:rsidTr="008E5E72">
        <w:tc>
          <w:tcPr>
            <w:tcW w:w="1981" w:type="dxa"/>
          </w:tcPr>
          <w:p w14:paraId="6A006BB2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En el trabajo. Określenia ilościowe.</w:t>
            </w:r>
          </w:p>
          <w:p w14:paraId="38984AA9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3CFC3807" w14:textId="1EFF59F8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25</w:t>
            </w:r>
          </w:p>
        </w:tc>
        <w:tc>
          <w:tcPr>
            <w:tcW w:w="534" w:type="dxa"/>
          </w:tcPr>
          <w:p w14:paraId="32FE34F1" w14:textId="70D2C470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0E237582" w14:textId="77777777" w:rsidR="00A45605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Praca – regulamin pracy</w:t>
            </w:r>
          </w:p>
          <w:p w14:paraId="015FAD9C" w14:textId="77777777" w:rsidR="00A45605" w:rsidRDefault="00A45605" w:rsidP="008E5E72">
            <w:pPr>
              <w:rPr>
                <w:rFonts w:ascii="Arial Narrow" w:hAnsi="Arial Narrow"/>
              </w:rPr>
            </w:pPr>
          </w:p>
          <w:p w14:paraId="41F7C399" w14:textId="03538FE8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Określenia ilościowe</w:t>
            </w:r>
          </w:p>
        </w:tc>
        <w:tc>
          <w:tcPr>
            <w:tcW w:w="5245" w:type="dxa"/>
          </w:tcPr>
          <w:p w14:paraId="303ED72B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75D159DF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E067A84" w14:textId="2F3E94E6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uzyskuje i przekazuje informacje i wyjaśnienia;</w:t>
            </w:r>
          </w:p>
          <w:p w14:paraId="25163C3E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opinie, pyta o opinie, zgadza się lub nie zgadza się z opiniami innych osób;</w:t>
            </w:r>
          </w:p>
          <w:p w14:paraId="71E03507" w14:textId="37DDC3CC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10B8B218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18950FD3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7714AA36" w14:textId="298CC19C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2942" w:type="dxa"/>
          </w:tcPr>
          <w:p w14:paraId="6ED2BF84" w14:textId="1CF73C59" w:rsidR="00A45605" w:rsidRPr="002D17EA" w:rsidRDefault="00A45605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I.4, II.1, VI.3, VI.4, VII.3, VII.4, IX.1, IX.2, XIII, XIV</w:t>
            </w:r>
          </w:p>
        </w:tc>
      </w:tr>
      <w:tr w:rsidR="00A45605" w:rsidRPr="002D17EA" w14:paraId="17B581EC" w14:textId="77777777" w:rsidTr="008E5E72">
        <w:tc>
          <w:tcPr>
            <w:tcW w:w="1981" w:type="dxa"/>
          </w:tcPr>
          <w:p w14:paraId="25FACB4F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Una pausa para la publicidad. Tryb rozkazujący i określenia ilościowe.</w:t>
            </w:r>
          </w:p>
          <w:p w14:paraId="0AAEA212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6F546D35" w14:textId="64B0E73F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28</w:t>
            </w:r>
          </w:p>
        </w:tc>
        <w:tc>
          <w:tcPr>
            <w:tcW w:w="534" w:type="dxa"/>
          </w:tcPr>
          <w:p w14:paraId="14EE7568" w14:textId="60C6E4E9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1BAA7337" w14:textId="77777777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Edukacja – zwyczaje podczas nauki</w:t>
            </w:r>
          </w:p>
          <w:p w14:paraId="7512CE7B" w14:textId="77777777" w:rsidR="00A45605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Zakupy i usługi – reklama</w:t>
            </w:r>
          </w:p>
          <w:p w14:paraId="6D884C27" w14:textId="77777777" w:rsidR="00A45605" w:rsidRDefault="00A45605" w:rsidP="008E5E72">
            <w:pPr>
              <w:rPr>
                <w:rFonts w:ascii="Arial Narrow" w:hAnsi="Arial Narrow"/>
              </w:rPr>
            </w:pPr>
          </w:p>
          <w:p w14:paraId="6C5E2833" w14:textId="1AAE2F93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Określenia ilościowe </w:t>
            </w:r>
          </w:p>
        </w:tc>
        <w:tc>
          <w:tcPr>
            <w:tcW w:w="5245" w:type="dxa"/>
          </w:tcPr>
          <w:p w14:paraId="416DED8A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13E9CDA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209DE13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1367BCA8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619F6C6F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ludzi, przedmioty i zjawiska;</w:t>
            </w:r>
          </w:p>
          <w:p w14:paraId="7850F24D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71F4A502" w14:textId="28C15B8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grupie.</w:t>
            </w:r>
          </w:p>
        </w:tc>
        <w:tc>
          <w:tcPr>
            <w:tcW w:w="2942" w:type="dxa"/>
          </w:tcPr>
          <w:p w14:paraId="516B2D4B" w14:textId="5ABF58A1" w:rsidR="00A45605" w:rsidRPr="002D17EA" w:rsidRDefault="00A45605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I.3, I.7, II.1, II.3, III.3, V.1, VI.3, XI</w:t>
            </w:r>
          </w:p>
        </w:tc>
      </w:tr>
      <w:tr w:rsidR="00A45605" w:rsidRPr="002D17EA" w14:paraId="42FE24E2" w14:textId="77777777" w:rsidTr="008E5E72">
        <w:tc>
          <w:tcPr>
            <w:tcW w:w="1981" w:type="dxa"/>
          </w:tcPr>
          <w:p w14:paraId="48681BCC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Una campaña. Praca projektowa.</w:t>
            </w:r>
          </w:p>
          <w:p w14:paraId="452C5D78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2945EEE3" w14:textId="392A9F46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29</w:t>
            </w:r>
          </w:p>
        </w:tc>
        <w:tc>
          <w:tcPr>
            <w:tcW w:w="534" w:type="dxa"/>
          </w:tcPr>
          <w:p w14:paraId="7AEA3E1F" w14:textId="4948B1F5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42D5E4A1" w14:textId="3E8D357F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Zakupy i usługi – kampania reklamowa</w:t>
            </w:r>
          </w:p>
        </w:tc>
        <w:tc>
          <w:tcPr>
            <w:tcW w:w="5245" w:type="dxa"/>
          </w:tcPr>
          <w:p w14:paraId="7FF7A032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59C98E55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1A0B53C5" w14:textId="485440AD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przedmioty i zjawiska;</w:t>
            </w:r>
          </w:p>
          <w:p w14:paraId="4740974C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649FD4FE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71F270B6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7CDAE096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3B316B69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</w:p>
          <w:p w14:paraId="74E252EF" w14:textId="04B8BC63" w:rsidR="00A45605" w:rsidRPr="002D17EA" w:rsidRDefault="00A45605" w:rsidP="00917A44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29948D51" w14:textId="1A0F2533" w:rsidR="00A45605" w:rsidRPr="002D17EA" w:rsidRDefault="00A45605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I.7, II.1, IV.1, VI.4, XI, XII</w:t>
            </w:r>
          </w:p>
        </w:tc>
      </w:tr>
      <w:tr w:rsidR="00A45605" w:rsidRPr="002D17EA" w14:paraId="13280419" w14:textId="77777777" w:rsidTr="008E5E72">
        <w:tc>
          <w:tcPr>
            <w:tcW w:w="1981" w:type="dxa"/>
          </w:tcPr>
          <w:p w14:paraId="617E5B75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Estereotipos latinos. Stereotypy.</w:t>
            </w:r>
          </w:p>
          <w:p w14:paraId="330863A6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2AD9BE61" w14:textId="569C8927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30-31</w:t>
            </w:r>
          </w:p>
        </w:tc>
        <w:tc>
          <w:tcPr>
            <w:tcW w:w="534" w:type="dxa"/>
          </w:tcPr>
          <w:p w14:paraId="7E6965A1" w14:textId="04DFF2C0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6270CA9B" w14:textId="71391BE1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5245" w:type="dxa"/>
          </w:tcPr>
          <w:p w14:paraId="2631BFAB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5D92BC24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EF8F12F" w14:textId="3A7EFC06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3F497F7A" w14:textId="34973970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01AC3847" w14:textId="504358EA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kontekst;</w:t>
            </w:r>
          </w:p>
          <w:p w14:paraId="4B150F89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znajduje w tekście określone -informacje;</w:t>
            </w:r>
          </w:p>
          <w:p w14:paraId="33DF067E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ludzi i zjawiska;</w:t>
            </w:r>
          </w:p>
          <w:p w14:paraId="35E0904C" w14:textId="0A1CAFC2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26B96DF5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787E3CB6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6AF0D70C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3476EAC9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36260093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</w:p>
          <w:p w14:paraId="1943710E" w14:textId="394F8F8F" w:rsidR="00A45605" w:rsidRPr="002D17EA" w:rsidRDefault="00A45605" w:rsidP="00917A44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4B54E6D3" w14:textId="2A2F1889" w:rsidR="00A45605" w:rsidRPr="002D17EA" w:rsidRDefault="00A45605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III.2, III.3, III.4, IV.1, IX.1, IX.2, XI, XII, XIII</w:t>
            </w:r>
          </w:p>
        </w:tc>
      </w:tr>
      <w:tr w:rsidR="008E0B0A" w:rsidRPr="002D17EA" w14:paraId="34A3FEF6" w14:textId="77777777" w:rsidTr="008E5E72">
        <w:tc>
          <w:tcPr>
            <w:tcW w:w="1981" w:type="dxa"/>
          </w:tcPr>
          <w:p w14:paraId="0067585E" w14:textId="77777777" w:rsidR="00277F4F" w:rsidRPr="002D17EA" w:rsidRDefault="00277F4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Repaso 2. Powtórka 2.</w:t>
            </w:r>
          </w:p>
          <w:p w14:paraId="0131E596" w14:textId="3EB2E054" w:rsidR="005043DC" w:rsidRPr="002D17EA" w:rsidRDefault="005043DC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31</w:t>
            </w:r>
          </w:p>
        </w:tc>
        <w:tc>
          <w:tcPr>
            <w:tcW w:w="534" w:type="dxa"/>
          </w:tcPr>
          <w:p w14:paraId="72416F4D" w14:textId="1E707510" w:rsidR="00277F4F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8537" w:type="dxa"/>
            <w:gridSpan w:val="2"/>
          </w:tcPr>
          <w:p w14:paraId="4B3BB8C5" w14:textId="1B8D70BB" w:rsidR="00277F4F" w:rsidRPr="002D17EA" w:rsidRDefault="006E06BB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 w:cstheme="minorHAnsi"/>
              </w:rPr>
              <w:t>Utrwalenie środków leksykalnych, gramatycznych oraz funkcji językowych z rozdziału 2.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2942" w:type="dxa"/>
          </w:tcPr>
          <w:p w14:paraId="4D2C396E" w14:textId="4579A21E" w:rsidR="00277F4F" w:rsidRPr="002D17EA" w:rsidRDefault="007740A9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8E0B0A" w:rsidRPr="002D17EA" w14:paraId="6ED46D62" w14:textId="77777777" w:rsidTr="008E5E72">
        <w:tc>
          <w:tcPr>
            <w:tcW w:w="1981" w:type="dxa"/>
          </w:tcPr>
          <w:p w14:paraId="12790095" w14:textId="74E91E14" w:rsidR="00277F4F" w:rsidRPr="002D17EA" w:rsidRDefault="00277F4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Examen 2. Sprawdzian 2.</w:t>
            </w:r>
          </w:p>
        </w:tc>
        <w:tc>
          <w:tcPr>
            <w:tcW w:w="534" w:type="dxa"/>
          </w:tcPr>
          <w:p w14:paraId="4718061B" w14:textId="5B479AF6" w:rsidR="00277F4F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8537" w:type="dxa"/>
            <w:gridSpan w:val="2"/>
          </w:tcPr>
          <w:p w14:paraId="1A53EDCF" w14:textId="3333D206" w:rsidR="00277F4F" w:rsidRPr="002D17EA" w:rsidRDefault="00861CD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>Zakres środków i funkcji językowych z rozdziału 2.</w:t>
            </w:r>
          </w:p>
        </w:tc>
        <w:tc>
          <w:tcPr>
            <w:tcW w:w="2942" w:type="dxa"/>
          </w:tcPr>
          <w:p w14:paraId="20D6E323" w14:textId="77777777" w:rsidR="00277F4F" w:rsidRPr="002D17EA" w:rsidRDefault="00277F4F" w:rsidP="00BF16CA">
            <w:pPr>
              <w:jc w:val="both"/>
              <w:rPr>
                <w:rFonts w:ascii="Arial Narrow" w:hAnsi="Arial Narrow"/>
              </w:rPr>
            </w:pPr>
          </w:p>
        </w:tc>
      </w:tr>
      <w:tr w:rsidR="001D119E" w:rsidRPr="002D17EA" w14:paraId="25E7093B" w14:textId="77777777" w:rsidTr="008E0B0A">
        <w:tc>
          <w:tcPr>
            <w:tcW w:w="13994" w:type="dxa"/>
            <w:gridSpan w:val="5"/>
          </w:tcPr>
          <w:p w14:paraId="6B8D46EE" w14:textId="015826F3" w:rsidR="001D119E" w:rsidRPr="002D17EA" w:rsidRDefault="001D119E" w:rsidP="001D119E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3</w:t>
            </w:r>
          </w:p>
        </w:tc>
      </w:tr>
      <w:tr w:rsidR="00A45605" w:rsidRPr="002D17EA" w14:paraId="1A9979E9" w14:textId="77777777" w:rsidTr="008E5E72">
        <w:tc>
          <w:tcPr>
            <w:tcW w:w="1981" w:type="dxa"/>
          </w:tcPr>
          <w:p w14:paraId="23E9A34F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Problemas que afectan a la gente. Problemy w społeczeństwie.</w:t>
            </w:r>
          </w:p>
          <w:p w14:paraId="68E7B77A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2B59DE26" w14:textId="12CCDA2E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32-33</w:t>
            </w:r>
          </w:p>
        </w:tc>
        <w:tc>
          <w:tcPr>
            <w:tcW w:w="534" w:type="dxa"/>
          </w:tcPr>
          <w:p w14:paraId="31AC16BF" w14:textId="11788310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150AD9AE" w14:textId="1DD4FAED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5245" w:type="dxa"/>
          </w:tcPr>
          <w:p w14:paraId="42F2285F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5F0398E1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7BFA4AB0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E9BD636" w14:textId="31B9D2E1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31A95503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31B90F85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informacje zawarte w materiałach wizualnych;</w:t>
            </w:r>
          </w:p>
          <w:p w14:paraId="74D1619D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-przekazuje w języku obcym nowożytnym lub w języku polskim informacje sformułowane w tym języku obcym;</w:t>
            </w:r>
          </w:p>
          <w:p w14:paraId="67FB0F2B" w14:textId="18499892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548D0BF7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64D4FA36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7BC8AB7B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297433F0" w14:textId="38EBA215" w:rsidR="00A45605" w:rsidRPr="002D17EA" w:rsidRDefault="00A45605" w:rsidP="00753862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69F94358" w14:textId="58A4A22E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I.1, II.1, III.1, VI.3, VI.4, VIII.1, VIII.2, IX.1, IX.2, XI, XIII</w:t>
            </w:r>
          </w:p>
        </w:tc>
      </w:tr>
      <w:tr w:rsidR="00A45605" w:rsidRPr="002D17EA" w14:paraId="334FA54A" w14:textId="77777777" w:rsidTr="008E5E72">
        <w:tc>
          <w:tcPr>
            <w:tcW w:w="1981" w:type="dxa"/>
          </w:tcPr>
          <w:p w14:paraId="7FD9019D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Generación Z en el mercado laboral. Pokolenie Z na rynku pracy.</w:t>
            </w:r>
          </w:p>
          <w:p w14:paraId="3A052403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0CE6AB8D" w14:textId="312FBF5E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34</w:t>
            </w:r>
          </w:p>
        </w:tc>
        <w:tc>
          <w:tcPr>
            <w:tcW w:w="534" w:type="dxa"/>
          </w:tcPr>
          <w:p w14:paraId="084FF3C7" w14:textId="5748A652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400D78FC" w14:textId="77777777" w:rsidR="00A45605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Praca</w:t>
            </w:r>
          </w:p>
          <w:p w14:paraId="41AD8305" w14:textId="77777777" w:rsidR="00AA7BD2" w:rsidRDefault="00AA7BD2" w:rsidP="008E5E72">
            <w:pPr>
              <w:rPr>
                <w:rFonts w:ascii="Arial Narrow" w:hAnsi="Arial Narrow"/>
              </w:rPr>
            </w:pPr>
          </w:p>
          <w:p w14:paraId="2359754F" w14:textId="54550860" w:rsidR="00AA7BD2" w:rsidRPr="002D17EA" w:rsidRDefault="00AA7BD2" w:rsidP="008E5E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Tryb łączący subjuntivo – wyrażanie </w:t>
            </w:r>
            <w:r w:rsidR="008E5E72">
              <w:rPr>
                <w:rFonts w:ascii="Arial Narrow" w:hAnsi="Arial Narrow"/>
              </w:rPr>
              <w:t>marzeń i życzeń</w:t>
            </w:r>
          </w:p>
        </w:tc>
        <w:tc>
          <w:tcPr>
            <w:tcW w:w="5245" w:type="dxa"/>
          </w:tcPr>
          <w:p w14:paraId="6A0BE544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56745F5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9AFFAD7" w14:textId="7C64C17B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511A76C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5CAA8703" w14:textId="785DFAC9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598E4D53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43394923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07B7A859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332DDFF2" w14:textId="486AE6F5" w:rsidR="00A45605" w:rsidRPr="002D17EA" w:rsidRDefault="00A45605" w:rsidP="00753862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01F51C69" w14:textId="45F1E0B6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I.4, II.1, III.1, III.3, VI.3, VI.4, XI, XIII</w:t>
            </w:r>
          </w:p>
        </w:tc>
      </w:tr>
      <w:tr w:rsidR="00A45605" w:rsidRPr="002D17EA" w14:paraId="1DAF56F7" w14:textId="77777777" w:rsidTr="008E5E72">
        <w:tc>
          <w:tcPr>
            <w:tcW w:w="1981" w:type="dxa"/>
          </w:tcPr>
          <w:p w14:paraId="5312444A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Manifestaciones. Manifestacje.</w:t>
            </w:r>
          </w:p>
          <w:p w14:paraId="7187A491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1184C3C2" w14:textId="6962BA8E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35</w:t>
            </w:r>
          </w:p>
        </w:tc>
        <w:tc>
          <w:tcPr>
            <w:tcW w:w="534" w:type="dxa"/>
          </w:tcPr>
          <w:p w14:paraId="2D56929D" w14:textId="192189C2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22243849" w14:textId="77777777" w:rsidR="00A45605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4AE83E9B" w14:textId="77777777" w:rsidR="008E5E72" w:rsidRDefault="008E5E72" w:rsidP="008E5E72">
            <w:pPr>
              <w:rPr>
                <w:rFonts w:ascii="Arial Narrow" w:hAnsi="Arial Narrow"/>
              </w:rPr>
            </w:pPr>
          </w:p>
          <w:p w14:paraId="4CCCD78A" w14:textId="3A3B835E" w:rsidR="008E5E72" w:rsidRPr="002D17EA" w:rsidRDefault="008E5E72" w:rsidP="008E5E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Tryb łączący subjuntivo – wyrażanie żądań</w:t>
            </w:r>
          </w:p>
        </w:tc>
        <w:tc>
          <w:tcPr>
            <w:tcW w:w="5245" w:type="dxa"/>
          </w:tcPr>
          <w:p w14:paraId="6F915D11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6AC3D54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426880D" w14:textId="54B08F24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wypowiedzi;</w:t>
            </w:r>
          </w:p>
          <w:p w14:paraId="0CE69BD6" w14:textId="16E5F23C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2C6DCBA2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30E9623B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02436A0E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lub w języku polskim informacje sformułowane w tym języku obcym;</w:t>
            </w:r>
          </w:p>
          <w:p w14:paraId="274640C0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4D2ED39A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-korzysta ze źródeł informacji w języku obcym nowożytnym lub TIK;</w:t>
            </w:r>
          </w:p>
          <w:p w14:paraId="18788A39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62FF64D9" w14:textId="393424BB" w:rsidR="00A45605" w:rsidRPr="002D17EA" w:rsidRDefault="00A45605" w:rsidP="00753862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7ACCCBB2" w14:textId="4603A303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I.1, II.1, II.2, II.3, II.5, VI.4, VIII.2, IX.1, XII, XIII</w:t>
            </w:r>
          </w:p>
        </w:tc>
      </w:tr>
      <w:tr w:rsidR="008E5E72" w:rsidRPr="002D17EA" w14:paraId="5F99C335" w14:textId="77777777" w:rsidTr="008E5E72">
        <w:tc>
          <w:tcPr>
            <w:tcW w:w="1981" w:type="dxa"/>
          </w:tcPr>
          <w:p w14:paraId="739A7C17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Reivindicaciones. Tryb łączący subjuntivo - czasowniki regularne.</w:t>
            </w:r>
          </w:p>
          <w:p w14:paraId="32E5737A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6AA7F966" w14:textId="4FF775E1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36</w:t>
            </w:r>
          </w:p>
        </w:tc>
        <w:tc>
          <w:tcPr>
            <w:tcW w:w="534" w:type="dxa"/>
          </w:tcPr>
          <w:p w14:paraId="4917BCAF" w14:textId="36AE9585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479B7A34" w14:textId="77777777" w:rsidR="008E5E72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32AC0232" w14:textId="77777777" w:rsidR="008E5E72" w:rsidRDefault="008E5E72" w:rsidP="008E5E72">
            <w:pPr>
              <w:rPr>
                <w:rFonts w:ascii="Arial Narrow" w:hAnsi="Arial Narrow"/>
              </w:rPr>
            </w:pPr>
          </w:p>
          <w:p w14:paraId="7266F8FD" w14:textId="45081447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 - czasowniki regularne</w:t>
            </w:r>
          </w:p>
        </w:tc>
        <w:tc>
          <w:tcPr>
            <w:tcW w:w="5245" w:type="dxa"/>
          </w:tcPr>
          <w:p w14:paraId="2E635DB3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50E67EE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2EF1068" w14:textId="72EA061F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3855368E" w14:textId="16F9CAB3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03763EB2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6A4FE2D7" w14:textId="24171162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153AF474" w14:textId="31B5112F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685185E8" w14:textId="3ABE0E0D" w:rsidR="008E5E72" w:rsidRPr="002D17EA" w:rsidRDefault="008E5E72" w:rsidP="00753862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1A8AF305" w14:textId="61ACB008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III.2, III.3, XIII, XIV</w:t>
            </w:r>
          </w:p>
        </w:tc>
      </w:tr>
      <w:tr w:rsidR="008E5E72" w:rsidRPr="002D17EA" w14:paraId="6F2A0788" w14:textId="77777777" w:rsidTr="008E5E72">
        <w:tc>
          <w:tcPr>
            <w:tcW w:w="1981" w:type="dxa"/>
          </w:tcPr>
          <w:p w14:paraId="2C563162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Lo que quieren los vecinos. Tryb łączący subjuntivo - czasowniki nieregularne.</w:t>
            </w:r>
          </w:p>
          <w:p w14:paraId="0B597E35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28E2B188" w14:textId="6E134970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37</w:t>
            </w:r>
          </w:p>
        </w:tc>
        <w:tc>
          <w:tcPr>
            <w:tcW w:w="534" w:type="dxa"/>
          </w:tcPr>
          <w:p w14:paraId="1BC169C1" w14:textId="62AAD213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7EAD629F" w14:textId="77777777" w:rsidR="008E5E72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Miejsce zamieszkania – dom i jego okolice</w:t>
            </w:r>
          </w:p>
          <w:p w14:paraId="5CAD74C8" w14:textId="77777777" w:rsidR="008E5E72" w:rsidRDefault="008E5E72" w:rsidP="008E5E72">
            <w:pPr>
              <w:rPr>
                <w:rFonts w:ascii="Arial Narrow" w:hAnsi="Arial Narrow"/>
              </w:rPr>
            </w:pPr>
          </w:p>
          <w:p w14:paraId="126DAFD8" w14:textId="62BBAFA8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 - czasowniki nieregularne, wyrażanie próśb, życzeń i żądań</w:t>
            </w:r>
          </w:p>
        </w:tc>
        <w:tc>
          <w:tcPr>
            <w:tcW w:w="5245" w:type="dxa"/>
          </w:tcPr>
          <w:p w14:paraId="774BC68B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10CBDC1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115964E4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497A8146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upodobania, intencje i pragnienia, pyta o upodobania, intencje i pragnienia innych osób;</w:t>
            </w:r>
          </w:p>
          <w:p w14:paraId="7BBE2461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4886A828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2CCF7BF4" w14:textId="42FB02B2" w:rsidR="008E5E72" w:rsidRPr="002D17EA" w:rsidRDefault="008E5E72" w:rsidP="00753862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2ED2FC69" w14:textId="53402B7A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I.2, II.1, III.2, VI.5, VII.5, XIII, XIV</w:t>
            </w:r>
          </w:p>
        </w:tc>
      </w:tr>
      <w:tr w:rsidR="008E5E72" w:rsidRPr="002D17EA" w14:paraId="785E5914" w14:textId="77777777" w:rsidTr="008E5E72">
        <w:tc>
          <w:tcPr>
            <w:tcW w:w="1981" w:type="dxa"/>
          </w:tcPr>
          <w:p w14:paraId="7E826AA9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Tu pasado, presente y futuro. Zdania czasowe.</w:t>
            </w:r>
          </w:p>
          <w:p w14:paraId="498A6F7B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3A6FDFDF" w14:textId="7464FD4A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38</w:t>
            </w:r>
          </w:p>
        </w:tc>
        <w:tc>
          <w:tcPr>
            <w:tcW w:w="534" w:type="dxa"/>
          </w:tcPr>
          <w:p w14:paraId="70EC4467" w14:textId="4E4A1D09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6126DD54" w14:textId="77777777" w:rsidR="008E5E72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Człowiek </w:t>
            </w:r>
          </w:p>
          <w:p w14:paraId="2B05C9B1" w14:textId="77777777" w:rsidR="008E5E72" w:rsidRDefault="008E5E72" w:rsidP="008E5E72">
            <w:pPr>
              <w:rPr>
                <w:rFonts w:ascii="Arial Narrow" w:hAnsi="Arial Narrow"/>
              </w:rPr>
            </w:pPr>
          </w:p>
          <w:p w14:paraId="7D63E210" w14:textId="7F163E94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Zdania czasowe z </w:t>
            </w:r>
            <w:r w:rsidRPr="002D17EA">
              <w:rPr>
                <w:rFonts w:ascii="Arial Narrow" w:hAnsi="Arial Narrow"/>
                <w:i/>
                <w:iCs/>
              </w:rPr>
              <w:t>cuando</w:t>
            </w:r>
            <w:r w:rsidRPr="002D17EA">
              <w:rPr>
                <w:rFonts w:ascii="Arial Narrow" w:hAnsi="Arial Narrow"/>
              </w:rPr>
              <w:t xml:space="preserve">, </w:t>
            </w:r>
            <w:r w:rsidRPr="002D17EA">
              <w:rPr>
                <w:rFonts w:ascii="Arial Narrow" w:hAnsi="Arial Narrow"/>
                <w:i/>
                <w:iCs/>
              </w:rPr>
              <w:t>antes de</w:t>
            </w:r>
            <w:r w:rsidRPr="002D17EA">
              <w:rPr>
                <w:rFonts w:ascii="Arial Narrow" w:hAnsi="Arial Narrow"/>
              </w:rPr>
              <w:t xml:space="preserve">, </w:t>
            </w:r>
            <w:r w:rsidRPr="002D17EA">
              <w:rPr>
                <w:rFonts w:ascii="Arial Narrow" w:hAnsi="Arial Narrow"/>
                <w:i/>
                <w:iCs/>
              </w:rPr>
              <w:t>antes de que</w:t>
            </w:r>
          </w:p>
        </w:tc>
        <w:tc>
          <w:tcPr>
            <w:tcW w:w="5245" w:type="dxa"/>
          </w:tcPr>
          <w:p w14:paraId="182FC168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7B1B8413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51F7873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4E736DCD" w14:textId="476CCEC6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przedstawia fakty z przeszłości i teraźniejszości;</w:t>
            </w:r>
          </w:p>
          <w:p w14:paraId="7C9A6198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przedstawia intencje, marzenia, nadzieje i plany na przyszłość;</w:t>
            </w:r>
          </w:p>
          <w:p w14:paraId="499EF942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72CD2853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097CFADB" w14:textId="36289FBB" w:rsidR="008E5E72" w:rsidRPr="002D17EA" w:rsidRDefault="008E5E72" w:rsidP="00753862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1AB04BF3" w14:textId="0A1BC906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IV.3, IV.4, V.3, V.4, XIII, XIV</w:t>
            </w:r>
          </w:p>
        </w:tc>
      </w:tr>
      <w:tr w:rsidR="008E5E72" w:rsidRPr="002D17EA" w14:paraId="2F0BB5DE" w14:textId="77777777" w:rsidTr="008E5E72">
        <w:tc>
          <w:tcPr>
            <w:tcW w:w="1981" w:type="dxa"/>
          </w:tcPr>
          <w:p w14:paraId="383A812D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Pedir o exigir. Tryb łączący subjuntivo - ćwiczenia.</w:t>
            </w:r>
          </w:p>
          <w:p w14:paraId="6DA6FE5C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568C501F" w14:textId="71DF783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Podręcznik str. 39</w:t>
            </w:r>
          </w:p>
        </w:tc>
        <w:tc>
          <w:tcPr>
            <w:tcW w:w="534" w:type="dxa"/>
          </w:tcPr>
          <w:p w14:paraId="5FEA98D7" w14:textId="0C48BEF6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3292" w:type="dxa"/>
          </w:tcPr>
          <w:p w14:paraId="521DEF1C" w14:textId="77777777" w:rsidR="008E5E72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616AF33D" w14:textId="77777777" w:rsidR="008E5E72" w:rsidRDefault="008E5E72" w:rsidP="008E5E72">
            <w:pPr>
              <w:rPr>
                <w:rFonts w:ascii="Arial Narrow" w:hAnsi="Arial Narrow"/>
              </w:rPr>
            </w:pPr>
          </w:p>
          <w:p w14:paraId="16CCE014" w14:textId="29738568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 - czasowniki regularne i nieregularne, wyrażanie </w:t>
            </w:r>
            <w:r w:rsidRPr="002D17EA">
              <w:rPr>
                <w:rFonts w:ascii="Arial Narrow" w:hAnsi="Arial Narrow"/>
              </w:rPr>
              <w:lastRenderedPageBreak/>
              <w:t>próśb, życzeń i żądań, ocenianie sytuacji i zdarzeń</w:t>
            </w:r>
          </w:p>
        </w:tc>
        <w:tc>
          <w:tcPr>
            <w:tcW w:w="5245" w:type="dxa"/>
          </w:tcPr>
          <w:p w14:paraId="28FB573A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Uczeń:</w:t>
            </w:r>
          </w:p>
          <w:p w14:paraId="4D4E1653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750C4C9D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2F8490A1" w14:textId="3405394A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31608A5F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-wyraża swoje opinie, pyta o opinie, zgadza się lub nie zgadza się z opiniami innych osób;</w:t>
            </w:r>
          </w:p>
          <w:p w14:paraId="3F5E3999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1CD467BE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1B9CB09A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0C53F6E6" w14:textId="2009528F" w:rsidR="008E5E72" w:rsidRPr="002D17EA" w:rsidRDefault="008E5E72" w:rsidP="00753862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0C3381EA" w14:textId="65076B2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I.1, II.1, III.1, VI.3, VI.4, XI, XIII, XIV</w:t>
            </w:r>
          </w:p>
        </w:tc>
      </w:tr>
      <w:tr w:rsidR="008E5E72" w:rsidRPr="002D17EA" w14:paraId="2E7336B2" w14:textId="77777777" w:rsidTr="008E5E72">
        <w:tc>
          <w:tcPr>
            <w:tcW w:w="1981" w:type="dxa"/>
          </w:tcPr>
          <w:p w14:paraId="00F929B2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¿Qué quieren? Wyrażanie życzeń.</w:t>
            </w:r>
          </w:p>
          <w:p w14:paraId="1E6C68EB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6F4CC08A" w14:textId="04670AE6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42-43</w:t>
            </w:r>
          </w:p>
        </w:tc>
        <w:tc>
          <w:tcPr>
            <w:tcW w:w="534" w:type="dxa"/>
          </w:tcPr>
          <w:p w14:paraId="6E83657E" w14:textId="5DD28AEE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683E0534" w14:textId="77777777" w:rsidR="008E5E72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2E5A7F9F" w14:textId="77777777" w:rsidR="008E5E72" w:rsidRDefault="008E5E72" w:rsidP="008E5E72">
            <w:pPr>
              <w:rPr>
                <w:rFonts w:ascii="Arial Narrow" w:hAnsi="Arial Narrow"/>
              </w:rPr>
            </w:pPr>
          </w:p>
          <w:p w14:paraId="4F33BD3E" w14:textId="6A65FB04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 - czasowniki regularne i nieregularne, wyrażanie próśb, życzeń i żądań</w:t>
            </w:r>
          </w:p>
        </w:tc>
        <w:tc>
          <w:tcPr>
            <w:tcW w:w="5245" w:type="dxa"/>
          </w:tcPr>
          <w:p w14:paraId="0BB82728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2C2D477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BBC2531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701A9C70" w14:textId="78EE1494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019D0150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upodobania, intencje i pragnienia, pyta o upodobania, intencje i pragnienia innych osób;</w:t>
            </w:r>
          </w:p>
          <w:p w14:paraId="6360328B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24357176" w14:textId="1BB25DE0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2942" w:type="dxa"/>
          </w:tcPr>
          <w:p w14:paraId="314E933C" w14:textId="4EC95A56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II.5, VI.4, VI.5, VII.5, XI, XIV</w:t>
            </w:r>
          </w:p>
        </w:tc>
      </w:tr>
      <w:tr w:rsidR="008E5E72" w:rsidRPr="002D17EA" w14:paraId="4E956A3C" w14:textId="77777777" w:rsidTr="008E5E72">
        <w:tc>
          <w:tcPr>
            <w:tcW w:w="1981" w:type="dxa"/>
          </w:tcPr>
          <w:p w14:paraId="45773D35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Encuesta. Praca projektowa.</w:t>
            </w:r>
          </w:p>
          <w:p w14:paraId="1ED51DF8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15061299" w14:textId="1D04A03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43</w:t>
            </w:r>
          </w:p>
        </w:tc>
        <w:tc>
          <w:tcPr>
            <w:tcW w:w="534" w:type="dxa"/>
          </w:tcPr>
          <w:p w14:paraId="25043972" w14:textId="7128A2B3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19E4D9A9" w14:textId="03ABF162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5245" w:type="dxa"/>
          </w:tcPr>
          <w:p w14:paraId="004D549B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1B37F59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AE65F06" w14:textId="5484F939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573C2C51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opinie, pyta o opinie, zgadza się lub nie zgadza się z opiniami innych osób;</w:t>
            </w:r>
          </w:p>
          <w:p w14:paraId="45625F5A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7EF45F03" w14:textId="0A56840E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TIK.</w:t>
            </w:r>
          </w:p>
          <w:p w14:paraId="34997A44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</w:p>
          <w:p w14:paraId="501005CA" w14:textId="2990F1DE" w:rsidR="008E5E72" w:rsidRPr="002D17EA" w:rsidRDefault="008E5E72" w:rsidP="00753862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11BB0402" w14:textId="2CBD64B4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VI.3, VI.4, VII.4, XI, XII</w:t>
            </w:r>
          </w:p>
        </w:tc>
      </w:tr>
      <w:tr w:rsidR="008E5E72" w:rsidRPr="002D17EA" w14:paraId="6C2E9FC6" w14:textId="77777777" w:rsidTr="008E5E72">
        <w:tc>
          <w:tcPr>
            <w:tcW w:w="1981" w:type="dxa"/>
          </w:tcPr>
          <w:p w14:paraId="21D9B4D0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Poesía social, poesía política. Literatura zaangażowana.</w:t>
            </w:r>
          </w:p>
          <w:p w14:paraId="1B2377AE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551971C3" w14:textId="727154B0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44-45</w:t>
            </w:r>
          </w:p>
        </w:tc>
        <w:tc>
          <w:tcPr>
            <w:tcW w:w="534" w:type="dxa"/>
          </w:tcPr>
          <w:p w14:paraId="4C2E2A3E" w14:textId="3EF6AFDA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79093512" w14:textId="24E20F4F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Kultura - literatura</w:t>
            </w:r>
          </w:p>
        </w:tc>
        <w:tc>
          <w:tcPr>
            <w:tcW w:w="5245" w:type="dxa"/>
          </w:tcPr>
          <w:p w14:paraId="292738FC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0C1F3E3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A60B3D0" w14:textId="70A4CA43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5ADEFDCA" w14:textId="7CF059E2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37BB164F" w14:textId="60AF1264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1F6323DD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48451071" w14:textId="0105856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30655EBB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226067B5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67774B7D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5A83FEA4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2411CCDC" w14:textId="6D935FE4" w:rsidR="008E5E72" w:rsidRPr="002D17EA" w:rsidRDefault="008E5E72" w:rsidP="00753862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14:paraId="59ECCAD8" w14:textId="1D82BBE4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I.9, II.1, III.1, III.2, III.3, III.4, VI,3, VI.4, IX.1, XII, XIII</w:t>
            </w:r>
          </w:p>
        </w:tc>
      </w:tr>
      <w:tr w:rsidR="008E0B0A" w:rsidRPr="002D17EA" w14:paraId="6D95BF80" w14:textId="77777777" w:rsidTr="008E5E72">
        <w:tc>
          <w:tcPr>
            <w:tcW w:w="1981" w:type="dxa"/>
          </w:tcPr>
          <w:p w14:paraId="7FAB0CC2" w14:textId="77777777" w:rsidR="009A73EF" w:rsidRPr="002D17EA" w:rsidRDefault="009A73E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Repaso 3. Powtórka 3.</w:t>
            </w:r>
          </w:p>
          <w:p w14:paraId="53B470EE" w14:textId="4280911A" w:rsidR="002D17EA" w:rsidRPr="002D17EA" w:rsidRDefault="002D17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45</w:t>
            </w:r>
          </w:p>
        </w:tc>
        <w:tc>
          <w:tcPr>
            <w:tcW w:w="534" w:type="dxa"/>
          </w:tcPr>
          <w:p w14:paraId="4C5D39FE" w14:textId="18C51DBB" w:rsidR="009A73EF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8537" w:type="dxa"/>
            <w:gridSpan w:val="2"/>
          </w:tcPr>
          <w:p w14:paraId="5856EC9B" w14:textId="4D56F658" w:rsidR="009A73EF" w:rsidRPr="002D17EA" w:rsidRDefault="004400A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 w:cstheme="minorHAnsi"/>
              </w:rPr>
              <w:t>Utrwalenie środków leksykalnych, gramatycznych oraz funkcji językowych z rozdziału 3.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2942" w:type="dxa"/>
          </w:tcPr>
          <w:p w14:paraId="19BFC92F" w14:textId="4935325A" w:rsidR="009A73EF" w:rsidRPr="002D17EA" w:rsidRDefault="004400A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8E0B0A" w:rsidRPr="002D17EA" w14:paraId="21A63F05" w14:textId="77777777" w:rsidTr="008E5E72">
        <w:tc>
          <w:tcPr>
            <w:tcW w:w="1981" w:type="dxa"/>
          </w:tcPr>
          <w:p w14:paraId="24E090E1" w14:textId="042C4665" w:rsidR="009A73EF" w:rsidRPr="002D17EA" w:rsidRDefault="009A73E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Examen 3. Sprawdzian 3.</w:t>
            </w:r>
          </w:p>
        </w:tc>
        <w:tc>
          <w:tcPr>
            <w:tcW w:w="534" w:type="dxa"/>
          </w:tcPr>
          <w:p w14:paraId="5622D97C" w14:textId="5D12591C" w:rsidR="009A73EF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8537" w:type="dxa"/>
            <w:gridSpan w:val="2"/>
          </w:tcPr>
          <w:p w14:paraId="0C3628AE" w14:textId="5206BD8D" w:rsidR="009A73EF" w:rsidRPr="002D17EA" w:rsidRDefault="007740A9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>Zakres środków i funkcji językowych z rozdziału 3.</w:t>
            </w:r>
          </w:p>
        </w:tc>
        <w:tc>
          <w:tcPr>
            <w:tcW w:w="2942" w:type="dxa"/>
          </w:tcPr>
          <w:p w14:paraId="14C34121" w14:textId="77777777" w:rsidR="009A73EF" w:rsidRPr="002D17EA" w:rsidRDefault="009A73EF" w:rsidP="00BF16C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ADA93E5" w14:textId="77777777" w:rsidR="00BF16CA" w:rsidRDefault="00BF16CA" w:rsidP="00BF16CA">
      <w:pPr>
        <w:spacing w:line="240" w:lineRule="auto"/>
        <w:jc w:val="both"/>
      </w:pPr>
    </w:p>
    <w:p w14:paraId="28DD8CB3" w14:textId="77777777" w:rsidR="00BF16CA" w:rsidRDefault="00BF16CA" w:rsidP="00BF16CA">
      <w:pPr>
        <w:jc w:val="both"/>
      </w:pPr>
    </w:p>
    <w:p w14:paraId="463D686B" w14:textId="77777777" w:rsidR="00BF16CA" w:rsidRDefault="00BF16CA"/>
    <w:sectPr w:rsidR="00BF16CA" w:rsidSect="00BF16C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566B" w14:textId="77777777" w:rsidR="008E0954" w:rsidRDefault="008E0954" w:rsidP="008E0954">
      <w:pPr>
        <w:spacing w:after="0" w:line="240" w:lineRule="auto"/>
      </w:pPr>
      <w:r>
        <w:separator/>
      </w:r>
    </w:p>
  </w:endnote>
  <w:endnote w:type="continuationSeparator" w:id="0">
    <w:p w14:paraId="0B78C7C9" w14:textId="77777777" w:rsidR="008E0954" w:rsidRDefault="008E0954" w:rsidP="008E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5B9A" w14:textId="77777777" w:rsidR="008E0954" w:rsidRPr="00426FF6" w:rsidRDefault="008E0954" w:rsidP="008E0954">
    <w:pPr>
      <w:pStyle w:val="Stopka"/>
      <w:jc w:val="center"/>
      <w:rPr>
        <w:i/>
      </w:rPr>
    </w:pPr>
    <w:r w:rsidRPr="00426FF6">
      <w:rPr>
        <w:i/>
      </w:rPr>
      <w:t>©Klett Polska sp. z o. o.</w:t>
    </w:r>
  </w:p>
  <w:p w14:paraId="00AFB780" w14:textId="77777777" w:rsidR="008E0954" w:rsidRDefault="008E0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937B" w14:textId="77777777" w:rsidR="008E0954" w:rsidRDefault="008E0954" w:rsidP="008E0954">
      <w:pPr>
        <w:spacing w:after="0" w:line="240" w:lineRule="auto"/>
      </w:pPr>
      <w:r>
        <w:separator/>
      </w:r>
    </w:p>
  </w:footnote>
  <w:footnote w:type="continuationSeparator" w:id="0">
    <w:p w14:paraId="66BB1D3C" w14:textId="77777777" w:rsidR="008E0954" w:rsidRDefault="008E0954" w:rsidP="008E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1E64"/>
    <w:multiLevelType w:val="multilevel"/>
    <w:tmpl w:val="511A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36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CA"/>
    <w:rsid w:val="00001859"/>
    <w:rsid w:val="00001AE3"/>
    <w:rsid w:val="000126A2"/>
    <w:rsid w:val="00013932"/>
    <w:rsid w:val="00017620"/>
    <w:rsid w:val="00040048"/>
    <w:rsid w:val="00051D1C"/>
    <w:rsid w:val="00063EEA"/>
    <w:rsid w:val="00076B8A"/>
    <w:rsid w:val="0008327F"/>
    <w:rsid w:val="00085BE5"/>
    <w:rsid w:val="00090D8E"/>
    <w:rsid w:val="00097D84"/>
    <w:rsid w:val="000A5E44"/>
    <w:rsid w:val="000A7B0E"/>
    <w:rsid w:val="000B32DC"/>
    <w:rsid w:val="000E3DE8"/>
    <w:rsid w:val="000F6F34"/>
    <w:rsid w:val="0010269B"/>
    <w:rsid w:val="00117EF6"/>
    <w:rsid w:val="00124C1C"/>
    <w:rsid w:val="00126213"/>
    <w:rsid w:val="001262C8"/>
    <w:rsid w:val="0013318F"/>
    <w:rsid w:val="001340A3"/>
    <w:rsid w:val="00136F3C"/>
    <w:rsid w:val="00146D83"/>
    <w:rsid w:val="00153B84"/>
    <w:rsid w:val="00160AE6"/>
    <w:rsid w:val="00172C15"/>
    <w:rsid w:val="001904F8"/>
    <w:rsid w:val="001A3E7F"/>
    <w:rsid w:val="001A5CBA"/>
    <w:rsid w:val="001A7751"/>
    <w:rsid w:val="001B0CAD"/>
    <w:rsid w:val="001B602F"/>
    <w:rsid w:val="001D0DE0"/>
    <w:rsid w:val="001D0E40"/>
    <w:rsid w:val="001D119E"/>
    <w:rsid w:val="001D2F63"/>
    <w:rsid w:val="001E418F"/>
    <w:rsid w:val="001E4944"/>
    <w:rsid w:val="001F35A9"/>
    <w:rsid w:val="00201B8E"/>
    <w:rsid w:val="002056A1"/>
    <w:rsid w:val="00220339"/>
    <w:rsid w:val="00221344"/>
    <w:rsid w:val="002436D3"/>
    <w:rsid w:val="0026203A"/>
    <w:rsid w:val="00270013"/>
    <w:rsid w:val="00277F4F"/>
    <w:rsid w:val="0028022F"/>
    <w:rsid w:val="00281078"/>
    <w:rsid w:val="0029019F"/>
    <w:rsid w:val="002A36FA"/>
    <w:rsid w:val="002A7AE2"/>
    <w:rsid w:val="002C4070"/>
    <w:rsid w:val="002C472F"/>
    <w:rsid w:val="002C7038"/>
    <w:rsid w:val="002D17EA"/>
    <w:rsid w:val="002E5375"/>
    <w:rsid w:val="00310646"/>
    <w:rsid w:val="00325439"/>
    <w:rsid w:val="003445F5"/>
    <w:rsid w:val="003459A4"/>
    <w:rsid w:val="00380B58"/>
    <w:rsid w:val="00381FDC"/>
    <w:rsid w:val="0038251D"/>
    <w:rsid w:val="00391C00"/>
    <w:rsid w:val="003A7F8D"/>
    <w:rsid w:val="003B4C8A"/>
    <w:rsid w:val="003B685B"/>
    <w:rsid w:val="003C5B32"/>
    <w:rsid w:val="003D44AB"/>
    <w:rsid w:val="00430044"/>
    <w:rsid w:val="00430EDF"/>
    <w:rsid w:val="004344E0"/>
    <w:rsid w:val="004371E5"/>
    <w:rsid w:val="004400A2"/>
    <w:rsid w:val="00455848"/>
    <w:rsid w:val="0047438C"/>
    <w:rsid w:val="00476C45"/>
    <w:rsid w:val="00481723"/>
    <w:rsid w:val="00483B7A"/>
    <w:rsid w:val="0048708F"/>
    <w:rsid w:val="0049176F"/>
    <w:rsid w:val="00497CB3"/>
    <w:rsid w:val="004A7AA0"/>
    <w:rsid w:val="004C527F"/>
    <w:rsid w:val="004D0756"/>
    <w:rsid w:val="004F065E"/>
    <w:rsid w:val="004F3B3D"/>
    <w:rsid w:val="005043DC"/>
    <w:rsid w:val="00512E91"/>
    <w:rsid w:val="00516AE8"/>
    <w:rsid w:val="0053236B"/>
    <w:rsid w:val="00533EDB"/>
    <w:rsid w:val="00541F81"/>
    <w:rsid w:val="00586F13"/>
    <w:rsid w:val="00597472"/>
    <w:rsid w:val="005A118B"/>
    <w:rsid w:val="005B31BC"/>
    <w:rsid w:val="005B62F3"/>
    <w:rsid w:val="005B755A"/>
    <w:rsid w:val="005C665A"/>
    <w:rsid w:val="005F5AEF"/>
    <w:rsid w:val="00600FDA"/>
    <w:rsid w:val="006129B9"/>
    <w:rsid w:val="00614EE3"/>
    <w:rsid w:val="006423DF"/>
    <w:rsid w:val="00645772"/>
    <w:rsid w:val="00645F09"/>
    <w:rsid w:val="00682D32"/>
    <w:rsid w:val="00685A18"/>
    <w:rsid w:val="00687E77"/>
    <w:rsid w:val="00697E19"/>
    <w:rsid w:val="006A14FD"/>
    <w:rsid w:val="006B3870"/>
    <w:rsid w:val="006B4275"/>
    <w:rsid w:val="006C0397"/>
    <w:rsid w:val="006E06BB"/>
    <w:rsid w:val="006F20EC"/>
    <w:rsid w:val="006F4B29"/>
    <w:rsid w:val="006F76FC"/>
    <w:rsid w:val="006F7E65"/>
    <w:rsid w:val="007015DE"/>
    <w:rsid w:val="007025A5"/>
    <w:rsid w:val="00707318"/>
    <w:rsid w:val="0072323A"/>
    <w:rsid w:val="00751671"/>
    <w:rsid w:val="00753862"/>
    <w:rsid w:val="00757327"/>
    <w:rsid w:val="007740A9"/>
    <w:rsid w:val="00786AB2"/>
    <w:rsid w:val="007925B1"/>
    <w:rsid w:val="00794EDC"/>
    <w:rsid w:val="007A24AD"/>
    <w:rsid w:val="007B159D"/>
    <w:rsid w:val="007C0F01"/>
    <w:rsid w:val="007C1E06"/>
    <w:rsid w:val="007E6138"/>
    <w:rsid w:val="007F5720"/>
    <w:rsid w:val="007F7505"/>
    <w:rsid w:val="00811CAE"/>
    <w:rsid w:val="00836461"/>
    <w:rsid w:val="00845CB0"/>
    <w:rsid w:val="00845D08"/>
    <w:rsid w:val="00856407"/>
    <w:rsid w:val="00861CD5"/>
    <w:rsid w:val="00881B85"/>
    <w:rsid w:val="008839E8"/>
    <w:rsid w:val="008918D6"/>
    <w:rsid w:val="00893546"/>
    <w:rsid w:val="00896761"/>
    <w:rsid w:val="008B053F"/>
    <w:rsid w:val="008B7228"/>
    <w:rsid w:val="008B72EA"/>
    <w:rsid w:val="008C1B8F"/>
    <w:rsid w:val="008D36ED"/>
    <w:rsid w:val="008D67AF"/>
    <w:rsid w:val="008E0954"/>
    <w:rsid w:val="008E0B0A"/>
    <w:rsid w:val="008E4DF7"/>
    <w:rsid w:val="008E5E72"/>
    <w:rsid w:val="008F1316"/>
    <w:rsid w:val="008F5F9D"/>
    <w:rsid w:val="008F6A43"/>
    <w:rsid w:val="00902AC3"/>
    <w:rsid w:val="00902FB1"/>
    <w:rsid w:val="00911465"/>
    <w:rsid w:val="00917A44"/>
    <w:rsid w:val="00925347"/>
    <w:rsid w:val="00926FA6"/>
    <w:rsid w:val="00935595"/>
    <w:rsid w:val="00936370"/>
    <w:rsid w:val="00950E2E"/>
    <w:rsid w:val="00954EB0"/>
    <w:rsid w:val="0097268F"/>
    <w:rsid w:val="0098352D"/>
    <w:rsid w:val="009864FF"/>
    <w:rsid w:val="0098680F"/>
    <w:rsid w:val="009A132B"/>
    <w:rsid w:val="009A73EF"/>
    <w:rsid w:val="009B01B4"/>
    <w:rsid w:val="009B190B"/>
    <w:rsid w:val="009B201C"/>
    <w:rsid w:val="009B2654"/>
    <w:rsid w:val="009B42D7"/>
    <w:rsid w:val="009B648B"/>
    <w:rsid w:val="009C4414"/>
    <w:rsid w:val="009D13B0"/>
    <w:rsid w:val="009D13FE"/>
    <w:rsid w:val="009D6C24"/>
    <w:rsid w:val="009D7344"/>
    <w:rsid w:val="00A12C15"/>
    <w:rsid w:val="00A233CF"/>
    <w:rsid w:val="00A24E0B"/>
    <w:rsid w:val="00A433C3"/>
    <w:rsid w:val="00A45605"/>
    <w:rsid w:val="00A51947"/>
    <w:rsid w:val="00A67270"/>
    <w:rsid w:val="00A7663E"/>
    <w:rsid w:val="00A77218"/>
    <w:rsid w:val="00A86625"/>
    <w:rsid w:val="00A9133F"/>
    <w:rsid w:val="00A9287F"/>
    <w:rsid w:val="00A950EE"/>
    <w:rsid w:val="00AA3572"/>
    <w:rsid w:val="00AA43E6"/>
    <w:rsid w:val="00AA7BD2"/>
    <w:rsid w:val="00AB5961"/>
    <w:rsid w:val="00AB6CA9"/>
    <w:rsid w:val="00AC2900"/>
    <w:rsid w:val="00AE030E"/>
    <w:rsid w:val="00AF401C"/>
    <w:rsid w:val="00AF6883"/>
    <w:rsid w:val="00B03B6A"/>
    <w:rsid w:val="00B0589A"/>
    <w:rsid w:val="00B07B60"/>
    <w:rsid w:val="00B307B9"/>
    <w:rsid w:val="00B34937"/>
    <w:rsid w:val="00B45E6E"/>
    <w:rsid w:val="00B5525B"/>
    <w:rsid w:val="00B60DA3"/>
    <w:rsid w:val="00B65550"/>
    <w:rsid w:val="00B812CE"/>
    <w:rsid w:val="00B81EC5"/>
    <w:rsid w:val="00B849E4"/>
    <w:rsid w:val="00B85397"/>
    <w:rsid w:val="00B9070F"/>
    <w:rsid w:val="00B91A98"/>
    <w:rsid w:val="00B95DF3"/>
    <w:rsid w:val="00BB4244"/>
    <w:rsid w:val="00BE75BE"/>
    <w:rsid w:val="00BF16CA"/>
    <w:rsid w:val="00BF3CEA"/>
    <w:rsid w:val="00C040A0"/>
    <w:rsid w:val="00C06E9C"/>
    <w:rsid w:val="00C133D6"/>
    <w:rsid w:val="00C2274E"/>
    <w:rsid w:val="00C26D89"/>
    <w:rsid w:val="00C33ACD"/>
    <w:rsid w:val="00C33F56"/>
    <w:rsid w:val="00C43DFC"/>
    <w:rsid w:val="00C55CA5"/>
    <w:rsid w:val="00C604A0"/>
    <w:rsid w:val="00C81391"/>
    <w:rsid w:val="00C92610"/>
    <w:rsid w:val="00CA6046"/>
    <w:rsid w:val="00CD547E"/>
    <w:rsid w:val="00CF27AB"/>
    <w:rsid w:val="00CF6322"/>
    <w:rsid w:val="00D11712"/>
    <w:rsid w:val="00D126F0"/>
    <w:rsid w:val="00D4728A"/>
    <w:rsid w:val="00D50498"/>
    <w:rsid w:val="00D51F69"/>
    <w:rsid w:val="00D61A61"/>
    <w:rsid w:val="00D8250C"/>
    <w:rsid w:val="00DA0B75"/>
    <w:rsid w:val="00DA2A50"/>
    <w:rsid w:val="00DA731B"/>
    <w:rsid w:val="00DD1076"/>
    <w:rsid w:val="00DD45C2"/>
    <w:rsid w:val="00DE7413"/>
    <w:rsid w:val="00DF4478"/>
    <w:rsid w:val="00DF769B"/>
    <w:rsid w:val="00E03A9B"/>
    <w:rsid w:val="00E06EE9"/>
    <w:rsid w:val="00E129AB"/>
    <w:rsid w:val="00E15F91"/>
    <w:rsid w:val="00E213B5"/>
    <w:rsid w:val="00E240EA"/>
    <w:rsid w:val="00E2678C"/>
    <w:rsid w:val="00E304EF"/>
    <w:rsid w:val="00E33A6F"/>
    <w:rsid w:val="00E35DEF"/>
    <w:rsid w:val="00E67013"/>
    <w:rsid w:val="00E67125"/>
    <w:rsid w:val="00E67272"/>
    <w:rsid w:val="00E741E6"/>
    <w:rsid w:val="00E905AC"/>
    <w:rsid w:val="00E96D08"/>
    <w:rsid w:val="00EA42AC"/>
    <w:rsid w:val="00EA79C9"/>
    <w:rsid w:val="00EC206E"/>
    <w:rsid w:val="00EC2B3C"/>
    <w:rsid w:val="00EE46BA"/>
    <w:rsid w:val="00EE4EBC"/>
    <w:rsid w:val="00EF5468"/>
    <w:rsid w:val="00F06711"/>
    <w:rsid w:val="00F107F7"/>
    <w:rsid w:val="00F115E3"/>
    <w:rsid w:val="00F23546"/>
    <w:rsid w:val="00F25A1D"/>
    <w:rsid w:val="00F40D2D"/>
    <w:rsid w:val="00F43FD2"/>
    <w:rsid w:val="00FA1A25"/>
    <w:rsid w:val="00FA3A5C"/>
    <w:rsid w:val="00FB66CA"/>
    <w:rsid w:val="00FC31CA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4213"/>
  <w15:chartTrackingRefBased/>
  <w15:docId w15:val="{D814D527-45B5-4D9D-947A-3977955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954"/>
  </w:style>
  <w:style w:type="paragraph" w:styleId="Stopka">
    <w:name w:val="footer"/>
    <w:basedOn w:val="Normalny"/>
    <w:link w:val="StopkaZnak"/>
    <w:uiPriority w:val="99"/>
    <w:unhideWhenUsed/>
    <w:rsid w:val="008E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13</Pages>
  <Words>2833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301</cp:revision>
  <dcterms:created xsi:type="dcterms:W3CDTF">2023-07-17T08:04:00Z</dcterms:created>
  <dcterms:modified xsi:type="dcterms:W3CDTF">2023-07-19T10:37:00Z</dcterms:modified>
</cp:coreProperties>
</file>